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D8826" w14:textId="77777777" w:rsidR="00684ADF" w:rsidRPr="00E97B2E" w:rsidRDefault="00684ADF" w:rsidP="00E97B2E">
      <w:pPr>
        <w:spacing w:before="0"/>
        <w:jc w:val="left"/>
        <w:rPr>
          <w:rFonts w:ascii="Arial" w:hAnsi="Arial" w:cs="Arial"/>
          <w:szCs w:val="22"/>
          <w:lang w:val="en-US"/>
        </w:rPr>
      </w:pPr>
    </w:p>
    <w:p w14:paraId="2B931AC7" w14:textId="77777777" w:rsidR="003450B6" w:rsidRPr="001F71C4" w:rsidRDefault="003450B6" w:rsidP="003450B6">
      <w:pPr>
        <w:spacing w:after="120"/>
        <w:rPr>
          <w:rFonts w:cstheme="minorHAnsi"/>
          <w:b/>
          <w:bCs/>
          <w:color w:val="365F91" w:themeColor="accent1" w:themeShade="BF"/>
          <w:sz w:val="32"/>
          <w:szCs w:val="32"/>
        </w:rPr>
      </w:pPr>
      <w:r w:rsidRPr="001F71C4">
        <w:rPr>
          <w:rFonts w:cstheme="minorHAnsi"/>
          <w:noProof/>
        </w:rPr>
        <w:drawing>
          <wp:inline distT="0" distB="0" distL="0" distR="0" wp14:anchorId="79FED2DD" wp14:editId="3FEC59CD">
            <wp:extent cx="1602028" cy="797745"/>
            <wp:effectExtent l="0" t="0" r="0" b="2540"/>
            <wp:docPr id="1" name="Εικόνα 1" descr="Εικόνα που περιέχει κείμεν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ικόνα 1" descr="Εικόνα που περιέχει κείμενο&#10;&#10;Περιγραφή που δημιουργήθηκε αυτόματα"/>
                    <pic:cNvPicPr/>
                  </pic:nvPicPr>
                  <pic:blipFill>
                    <a:blip r:embed="rId8"/>
                    <a:stretch>
                      <a:fillRect/>
                    </a:stretch>
                  </pic:blipFill>
                  <pic:spPr>
                    <a:xfrm>
                      <a:off x="0" y="0"/>
                      <a:ext cx="1611036" cy="802231"/>
                    </a:xfrm>
                    <a:prstGeom prst="rect">
                      <a:avLst/>
                    </a:prstGeom>
                  </pic:spPr>
                </pic:pic>
              </a:graphicData>
            </a:graphic>
          </wp:inline>
        </w:drawing>
      </w:r>
    </w:p>
    <w:p w14:paraId="45771A63" w14:textId="77777777" w:rsidR="003450B6" w:rsidRPr="001F71C4" w:rsidRDefault="003450B6" w:rsidP="003450B6">
      <w:pPr>
        <w:spacing w:after="120"/>
        <w:rPr>
          <w:rFonts w:cstheme="minorHAnsi"/>
          <w:b/>
          <w:bCs/>
          <w:color w:val="365F91" w:themeColor="accent1" w:themeShade="BF"/>
          <w:sz w:val="32"/>
          <w:szCs w:val="32"/>
        </w:rPr>
      </w:pPr>
      <w:r w:rsidRPr="001F71C4">
        <w:rPr>
          <w:rFonts w:cstheme="minorHAnsi"/>
          <w:b/>
          <w:bCs/>
          <w:color w:val="365F91" w:themeColor="accent1" w:themeShade="BF"/>
        </w:rPr>
        <w:t>Ειδική Γραμματεία Διαχείρισης Προγραμμάτων ΕΤΠΑ &amp;ΤΣ</w:t>
      </w:r>
    </w:p>
    <w:p w14:paraId="053C167E" w14:textId="77777777" w:rsidR="003450B6" w:rsidRPr="001F71C4" w:rsidRDefault="003450B6" w:rsidP="003450B6">
      <w:pPr>
        <w:spacing w:after="120"/>
        <w:rPr>
          <w:rFonts w:cstheme="minorHAnsi"/>
          <w:b/>
          <w:bCs/>
          <w:color w:val="365F91" w:themeColor="accent1" w:themeShade="BF"/>
          <w:sz w:val="32"/>
          <w:szCs w:val="32"/>
        </w:rPr>
      </w:pPr>
    </w:p>
    <w:p w14:paraId="6D37A109" w14:textId="77777777" w:rsidR="003450B6" w:rsidRPr="001F71C4" w:rsidRDefault="003450B6" w:rsidP="003450B6">
      <w:pPr>
        <w:spacing w:after="120"/>
        <w:rPr>
          <w:rFonts w:cstheme="minorHAnsi"/>
          <w:b/>
          <w:bCs/>
          <w:color w:val="365F91" w:themeColor="accent1" w:themeShade="BF"/>
          <w:sz w:val="32"/>
          <w:szCs w:val="32"/>
        </w:rPr>
      </w:pPr>
    </w:p>
    <w:p w14:paraId="0A29B821" w14:textId="220D6FDF" w:rsidR="003450B6" w:rsidRDefault="003450B6" w:rsidP="003450B6">
      <w:pPr>
        <w:spacing w:after="120"/>
        <w:rPr>
          <w:rFonts w:cstheme="minorHAnsi"/>
          <w:b/>
          <w:bCs/>
          <w:color w:val="365F91" w:themeColor="accent1" w:themeShade="BF"/>
          <w:sz w:val="32"/>
          <w:szCs w:val="32"/>
        </w:rPr>
      </w:pPr>
    </w:p>
    <w:p w14:paraId="78898737" w14:textId="77777777" w:rsidR="00050D06" w:rsidRPr="001F71C4" w:rsidRDefault="00050D06" w:rsidP="003450B6">
      <w:pPr>
        <w:spacing w:after="120"/>
        <w:rPr>
          <w:rFonts w:cstheme="minorHAnsi"/>
          <w:b/>
          <w:bCs/>
          <w:color w:val="365F91" w:themeColor="accent1" w:themeShade="BF"/>
          <w:sz w:val="32"/>
          <w:szCs w:val="32"/>
        </w:rPr>
      </w:pPr>
    </w:p>
    <w:p w14:paraId="7D898627" w14:textId="77777777" w:rsidR="003450B6" w:rsidRPr="001F71C4" w:rsidRDefault="003450B6" w:rsidP="003450B6">
      <w:pPr>
        <w:spacing w:after="120"/>
        <w:rPr>
          <w:rFonts w:cstheme="minorHAnsi"/>
          <w:b/>
          <w:bCs/>
          <w:color w:val="365F91" w:themeColor="accent1" w:themeShade="BF"/>
          <w:sz w:val="32"/>
          <w:szCs w:val="32"/>
        </w:rPr>
      </w:pPr>
    </w:p>
    <w:p w14:paraId="1FEC80E7" w14:textId="0D078DB6" w:rsidR="003450B6" w:rsidRPr="001F71C4" w:rsidRDefault="003450B6" w:rsidP="003450B6">
      <w:pPr>
        <w:spacing w:after="120"/>
        <w:jc w:val="center"/>
        <w:rPr>
          <w:rFonts w:cstheme="minorHAnsi"/>
          <w:b/>
          <w:bCs/>
          <w:color w:val="365F91" w:themeColor="accent1" w:themeShade="BF"/>
          <w:sz w:val="32"/>
          <w:szCs w:val="32"/>
        </w:rPr>
      </w:pPr>
      <w:r w:rsidRPr="001F71C4">
        <w:rPr>
          <w:rFonts w:cstheme="minorHAnsi"/>
          <w:b/>
          <w:bCs/>
          <w:color w:val="365F91" w:themeColor="accent1" w:themeShade="BF"/>
          <w:sz w:val="32"/>
          <w:szCs w:val="32"/>
        </w:rPr>
        <w:t>Τεύχος Μεθοδολογίας Αξιολόγησης Πράξεων</w:t>
      </w:r>
      <w:r>
        <w:rPr>
          <w:rFonts w:cstheme="minorHAnsi"/>
          <w:b/>
          <w:bCs/>
          <w:color w:val="365F91" w:themeColor="accent1" w:themeShade="BF"/>
          <w:sz w:val="32"/>
          <w:szCs w:val="32"/>
        </w:rPr>
        <w:t xml:space="preserve"> Τεχνικής Βοήθειας</w:t>
      </w:r>
    </w:p>
    <w:p w14:paraId="4F19E5C6" w14:textId="77777777" w:rsidR="003450B6" w:rsidRPr="001F71C4" w:rsidRDefault="003450B6" w:rsidP="003450B6">
      <w:pPr>
        <w:spacing w:after="120"/>
        <w:jc w:val="center"/>
        <w:rPr>
          <w:rFonts w:cstheme="minorHAnsi"/>
          <w:b/>
          <w:bCs/>
          <w:color w:val="365F91" w:themeColor="accent1" w:themeShade="BF"/>
          <w:sz w:val="32"/>
          <w:szCs w:val="32"/>
        </w:rPr>
      </w:pPr>
      <w:r w:rsidRPr="001F71C4">
        <w:rPr>
          <w:rFonts w:cstheme="minorHAnsi"/>
          <w:b/>
          <w:bCs/>
          <w:color w:val="365F91" w:themeColor="accent1" w:themeShade="BF"/>
          <w:sz w:val="32"/>
          <w:szCs w:val="32"/>
        </w:rPr>
        <w:t>Τομεακού Προγράμματος</w:t>
      </w:r>
    </w:p>
    <w:p w14:paraId="2F90BE30" w14:textId="77777777" w:rsidR="003450B6" w:rsidRPr="001F71C4" w:rsidRDefault="003450B6" w:rsidP="003450B6">
      <w:pPr>
        <w:spacing w:after="120"/>
        <w:jc w:val="center"/>
        <w:rPr>
          <w:rFonts w:cstheme="minorHAnsi"/>
          <w:b/>
          <w:bCs/>
          <w:color w:val="365F91" w:themeColor="accent1" w:themeShade="BF"/>
          <w:sz w:val="32"/>
          <w:szCs w:val="32"/>
        </w:rPr>
      </w:pPr>
      <w:r w:rsidRPr="001F71C4">
        <w:rPr>
          <w:rFonts w:cstheme="minorHAnsi"/>
          <w:b/>
          <w:bCs/>
          <w:color w:val="365F91" w:themeColor="accent1" w:themeShade="BF"/>
          <w:sz w:val="32"/>
          <w:szCs w:val="32"/>
        </w:rPr>
        <w:t>«Περιβάλλον και Κλιματική Αλλαγή» 2021-2027</w:t>
      </w:r>
    </w:p>
    <w:p w14:paraId="5EDD086F" w14:textId="77777777" w:rsidR="003450B6" w:rsidRPr="001F71C4" w:rsidRDefault="003450B6" w:rsidP="003450B6">
      <w:pPr>
        <w:spacing w:after="120"/>
        <w:rPr>
          <w:rFonts w:cstheme="minorHAnsi"/>
          <w:b/>
          <w:bCs/>
          <w:color w:val="365F91" w:themeColor="accent1" w:themeShade="BF"/>
          <w:sz w:val="32"/>
          <w:szCs w:val="32"/>
        </w:rPr>
      </w:pPr>
    </w:p>
    <w:p w14:paraId="609971B9" w14:textId="77777777" w:rsidR="003450B6" w:rsidRPr="001F71C4" w:rsidRDefault="003450B6" w:rsidP="003450B6">
      <w:pPr>
        <w:spacing w:after="120"/>
        <w:rPr>
          <w:rFonts w:cstheme="minorHAnsi"/>
          <w:b/>
          <w:bCs/>
          <w:color w:val="365F91" w:themeColor="accent1" w:themeShade="BF"/>
          <w:sz w:val="32"/>
          <w:szCs w:val="32"/>
        </w:rPr>
      </w:pPr>
    </w:p>
    <w:p w14:paraId="79ACB985" w14:textId="77777777" w:rsidR="003450B6" w:rsidRPr="001F71C4" w:rsidRDefault="003450B6" w:rsidP="003450B6">
      <w:pPr>
        <w:spacing w:after="120"/>
        <w:rPr>
          <w:rFonts w:cstheme="minorHAnsi"/>
          <w:b/>
          <w:bCs/>
          <w:color w:val="365F91" w:themeColor="accent1" w:themeShade="BF"/>
          <w:sz w:val="32"/>
          <w:szCs w:val="32"/>
        </w:rPr>
      </w:pPr>
    </w:p>
    <w:p w14:paraId="7256120F" w14:textId="77777777" w:rsidR="003450B6" w:rsidRPr="001F71C4" w:rsidRDefault="003450B6" w:rsidP="003450B6">
      <w:pPr>
        <w:spacing w:after="120"/>
        <w:rPr>
          <w:rFonts w:cstheme="minorHAnsi"/>
          <w:b/>
          <w:bCs/>
          <w:color w:val="365F91" w:themeColor="accent1" w:themeShade="BF"/>
          <w:sz w:val="32"/>
          <w:szCs w:val="32"/>
        </w:rPr>
      </w:pPr>
    </w:p>
    <w:p w14:paraId="6AFFB545" w14:textId="77777777" w:rsidR="003450B6" w:rsidRPr="001F71C4" w:rsidRDefault="003450B6" w:rsidP="003450B6">
      <w:pPr>
        <w:spacing w:after="120"/>
        <w:rPr>
          <w:rFonts w:cstheme="minorHAnsi"/>
          <w:b/>
          <w:bCs/>
          <w:color w:val="365F91" w:themeColor="accent1" w:themeShade="BF"/>
          <w:sz w:val="24"/>
        </w:rPr>
      </w:pPr>
    </w:p>
    <w:p w14:paraId="6EDA0097" w14:textId="77777777" w:rsidR="003450B6" w:rsidRDefault="003450B6" w:rsidP="003450B6">
      <w:pPr>
        <w:spacing w:after="120"/>
        <w:rPr>
          <w:rFonts w:cstheme="minorHAnsi"/>
          <w:b/>
          <w:bCs/>
          <w:color w:val="365F91" w:themeColor="accent1" w:themeShade="BF"/>
        </w:rPr>
      </w:pPr>
    </w:p>
    <w:p w14:paraId="3C5589AE" w14:textId="77777777" w:rsidR="003450B6" w:rsidRDefault="003450B6" w:rsidP="003450B6">
      <w:pPr>
        <w:spacing w:after="120"/>
        <w:rPr>
          <w:rFonts w:cstheme="minorHAnsi"/>
          <w:b/>
          <w:bCs/>
          <w:color w:val="365F91" w:themeColor="accent1" w:themeShade="BF"/>
        </w:rPr>
      </w:pPr>
    </w:p>
    <w:p w14:paraId="388FB68C" w14:textId="77777777" w:rsidR="003450B6" w:rsidRDefault="003450B6" w:rsidP="003450B6">
      <w:pPr>
        <w:spacing w:after="120"/>
        <w:rPr>
          <w:rFonts w:cstheme="minorHAnsi"/>
          <w:b/>
          <w:bCs/>
          <w:color w:val="365F91" w:themeColor="accent1" w:themeShade="BF"/>
        </w:rPr>
      </w:pPr>
    </w:p>
    <w:p w14:paraId="7C5AE6A2" w14:textId="77777777" w:rsidR="003450B6" w:rsidRDefault="003450B6" w:rsidP="003450B6">
      <w:pPr>
        <w:spacing w:after="120"/>
        <w:rPr>
          <w:rFonts w:cstheme="minorHAnsi"/>
          <w:b/>
          <w:bCs/>
          <w:color w:val="365F91" w:themeColor="accent1" w:themeShade="BF"/>
        </w:rPr>
      </w:pPr>
    </w:p>
    <w:p w14:paraId="464EC385" w14:textId="77777777" w:rsidR="003450B6" w:rsidRDefault="003450B6" w:rsidP="003450B6">
      <w:pPr>
        <w:spacing w:after="120"/>
        <w:rPr>
          <w:rFonts w:cstheme="minorHAnsi"/>
          <w:b/>
          <w:bCs/>
          <w:color w:val="365F91" w:themeColor="accent1" w:themeShade="BF"/>
        </w:rPr>
      </w:pPr>
    </w:p>
    <w:p w14:paraId="56AFAA18" w14:textId="77777777" w:rsidR="003450B6" w:rsidRPr="001F71C4" w:rsidRDefault="003450B6" w:rsidP="003450B6">
      <w:pPr>
        <w:spacing w:after="120"/>
        <w:rPr>
          <w:rFonts w:cstheme="minorHAnsi"/>
          <w:b/>
          <w:bCs/>
          <w:color w:val="365F91" w:themeColor="accent1" w:themeShade="BF"/>
        </w:rPr>
      </w:pPr>
      <w:r w:rsidRPr="001F71C4">
        <w:rPr>
          <w:rFonts w:cstheme="minorHAnsi"/>
          <w:b/>
          <w:bCs/>
          <w:color w:val="365F91" w:themeColor="accent1" w:themeShade="BF"/>
        </w:rPr>
        <w:t>Ειδική Υπηρεσία Διαχείρισης Προγραμμάτων «Περιβάλλον και Κλιματική Αλλαγή» &amp; «Πολιτική Προστασία»</w:t>
      </w:r>
    </w:p>
    <w:p w14:paraId="2C1D4053" w14:textId="77777777" w:rsidR="003450B6" w:rsidRPr="001F71C4" w:rsidRDefault="003450B6" w:rsidP="003450B6">
      <w:pPr>
        <w:spacing w:after="120"/>
        <w:rPr>
          <w:rFonts w:cstheme="minorHAnsi"/>
          <w:b/>
          <w:bCs/>
          <w:color w:val="365F91" w:themeColor="accent1" w:themeShade="BF"/>
          <w:sz w:val="24"/>
        </w:rPr>
      </w:pPr>
    </w:p>
    <w:p w14:paraId="79396F50" w14:textId="183C5316" w:rsidR="003450B6" w:rsidRDefault="003450B6" w:rsidP="003450B6">
      <w:pPr>
        <w:spacing w:after="120"/>
        <w:rPr>
          <w:rFonts w:cstheme="minorHAnsi"/>
          <w:b/>
          <w:bCs/>
          <w:color w:val="365F91" w:themeColor="accent1" w:themeShade="BF"/>
          <w:sz w:val="24"/>
        </w:rPr>
      </w:pPr>
    </w:p>
    <w:p w14:paraId="5D4C2019" w14:textId="4C784642" w:rsidR="00050D06" w:rsidRDefault="00050D06" w:rsidP="003450B6">
      <w:pPr>
        <w:spacing w:after="120"/>
        <w:rPr>
          <w:rFonts w:cstheme="minorHAnsi"/>
          <w:b/>
          <w:bCs/>
          <w:color w:val="365F91" w:themeColor="accent1" w:themeShade="BF"/>
          <w:sz w:val="24"/>
        </w:rPr>
      </w:pPr>
    </w:p>
    <w:p w14:paraId="3D2C3063" w14:textId="77777777" w:rsidR="00050D06" w:rsidRPr="001F71C4" w:rsidRDefault="00050D06" w:rsidP="003450B6">
      <w:pPr>
        <w:spacing w:after="120"/>
        <w:rPr>
          <w:rFonts w:cstheme="minorHAnsi"/>
          <w:b/>
          <w:bCs/>
          <w:color w:val="365F91" w:themeColor="accent1" w:themeShade="BF"/>
          <w:sz w:val="24"/>
        </w:rPr>
      </w:pPr>
    </w:p>
    <w:p w14:paraId="2B7054FD" w14:textId="132BD312" w:rsidR="003450B6" w:rsidRPr="001F71C4" w:rsidRDefault="0054128A" w:rsidP="003450B6">
      <w:pPr>
        <w:spacing w:after="120"/>
        <w:rPr>
          <w:rFonts w:cstheme="minorHAnsi"/>
          <w:b/>
          <w:bCs/>
          <w:color w:val="365F91" w:themeColor="accent1" w:themeShade="BF"/>
          <w:sz w:val="24"/>
        </w:rPr>
      </w:pPr>
      <w:r>
        <w:rPr>
          <w:rFonts w:cstheme="minorHAnsi"/>
          <w:b/>
          <w:bCs/>
          <w:color w:val="365F91" w:themeColor="accent1" w:themeShade="BF"/>
        </w:rPr>
        <w:t>Μάιος</w:t>
      </w:r>
      <w:r w:rsidR="003450B6" w:rsidRPr="001F71C4">
        <w:rPr>
          <w:rFonts w:cstheme="minorHAnsi"/>
          <w:b/>
          <w:bCs/>
          <w:color w:val="365F91" w:themeColor="accent1" w:themeShade="BF"/>
        </w:rPr>
        <w:t xml:space="preserve"> 2023</w:t>
      </w:r>
    </w:p>
    <w:p w14:paraId="0F792A61" w14:textId="77777777" w:rsidR="003450B6" w:rsidRPr="001F71C4" w:rsidRDefault="003450B6" w:rsidP="003450B6">
      <w:pPr>
        <w:spacing w:after="120"/>
        <w:rPr>
          <w:rFonts w:cstheme="minorHAnsi"/>
          <w:b/>
          <w:bCs/>
          <w:color w:val="365F91" w:themeColor="accent1" w:themeShade="BF"/>
        </w:rPr>
      </w:pPr>
      <w:r w:rsidRPr="001F71C4">
        <w:rPr>
          <w:rFonts w:cstheme="minorHAnsi"/>
          <w:b/>
          <w:bCs/>
          <w:color w:val="365F91" w:themeColor="accent1" w:themeShade="BF"/>
        </w:rPr>
        <w:t>Έκδοση 1.1</w:t>
      </w:r>
    </w:p>
    <w:p w14:paraId="365B951E" w14:textId="77777777" w:rsidR="003450B6" w:rsidRPr="001F71C4" w:rsidRDefault="003450B6" w:rsidP="003450B6">
      <w:pPr>
        <w:spacing w:after="120"/>
        <w:rPr>
          <w:rFonts w:cstheme="minorHAnsi"/>
          <w:b/>
          <w:bCs/>
          <w:color w:val="365F91" w:themeColor="accent1" w:themeShade="BF"/>
          <w:sz w:val="32"/>
          <w:szCs w:val="32"/>
        </w:rPr>
      </w:pPr>
    </w:p>
    <w:p w14:paraId="72747D7B" w14:textId="77777777" w:rsidR="003450B6" w:rsidRDefault="003450B6" w:rsidP="003450B6">
      <w:pPr>
        <w:rPr>
          <w:rFonts w:cstheme="minorHAnsi"/>
          <w:b/>
          <w:bCs/>
          <w:color w:val="365F91" w:themeColor="accent1" w:themeShade="BF"/>
          <w:sz w:val="32"/>
          <w:szCs w:val="32"/>
        </w:rPr>
      </w:pPr>
      <w:r>
        <w:rPr>
          <w:rFonts w:cstheme="minorHAnsi"/>
          <w:b/>
          <w:bCs/>
          <w:color w:val="365F91" w:themeColor="accent1" w:themeShade="BF"/>
          <w:sz w:val="32"/>
          <w:szCs w:val="32"/>
        </w:rPr>
        <w:br w:type="page"/>
      </w:r>
    </w:p>
    <w:p w14:paraId="4C2B1918" w14:textId="77777777" w:rsidR="00684ADF" w:rsidRPr="00050D06" w:rsidRDefault="00684ADF" w:rsidP="00E97B2E">
      <w:pPr>
        <w:spacing w:before="0"/>
        <w:jc w:val="left"/>
        <w:rPr>
          <w:rFonts w:ascii="Arial" w:hAnsi="Arial" w:cs="Arial"/>
          <w:szCs w:val="22"/>
        </w:rPr>
      </w:pPr>
    </w:p>
    <w:p w14:paraId="21A6C179" w14:textId="21207D41" w:rsidR="006C4B82" w:rsidRPr="00E97B2E" w:rsidRDefault="006E7684" w:rsidP="00E97B2E">
      <w:pPr>
        <w:spacing w:before="0"/>
        <w:jc w:val="center"/>
        <w:outlineLvl w:val="0"/>
        <w:rPr>
          <w:rFonts w:ascii="Arial" w:hAnsi="Arial" w:cs="Arial"/>
          <w:b/>
          <w:sz w:val="32"/>
          <w:szCs w:val="32"/>
        </w:rPr>
      </w:pPr>
      <w:r>
        <w:rPr>
          <w:rFonts w:ascii="Arial" w:hAnsi="Arial" w:cs="Arial"/>
          <w:b/>
          <w:sz w:val="32"/>
          <w:szCs w:val="32"/>
        </w:rPr>
        <w:t xml:space="preserve">ΜΕΘΟΔΟΛΟΓΙΑ ΚΑΙ </w:t>
      </w:r>
      <w:r w:rsidR="00B601D9" w:rsidRPr="00E97B2E">
        <w:rPr>
          <w:rFonts w:ascii="Arial" w:hAnsi="Arial" w:cs="Arial"/>
          <w:b/>
          <w:sz w:val="32"/>
          <w:szCs w:val="32"/>
        </w:rPr>
        <w:t xml:space="preserve">ΚΡΙΤΗΡΙΑ ΕΠΙΛΟΓΗΣ </w:t>
      </w:r>
    </w:p>
    <w:p w14:paraId="15590F6F" w14:textId="30588137" w:rsidR="00B601D9" w:rsidRPr="00E97B2E" w:rsidRDefault="00B601D9" w:rsidP="00E97B2E">
      <w:pPr>
        <w:spacing w:before="0"/>
        <w:jc w:val="center"/>
        <w:outlineLvl w:val="0"/>
        <w:rPr>
          <w:rFonts w:ascii="Arial" w:hAnsi="Arial" w:cs="Arial"/>
          <w:b/>
          <w:sz w:val="32"/>
          <w:szCs w:val="32"/>
        </w:rPr>
      </w:pPr>
      <w:r w:rsidRPr="00E97B2E">
        <w:rPr>
          <w:rFonts w:ascii="Arial" w:hAnsi="Arial" w:cs="Arial"/>
          <w:b/>
          <w:sz w:val="32"/>
          <w:szCs w:val="32"/>
        </w:rPr>
        <w:t xml:space="preserve"> ΠΡΑΞΕΩΝ</w:t>
      </w:r>
      <w:r w:rsidR="00F974D9">
        <w:rPr>
          <w:rFonts w:ascii="Arial" w:hAnsi="Arial" w:cs="Arial"/>
          <w:b/>
          <w:sz w:val="32"/>
          <w:szCs w:val="32"/>
        </w:rPr>
        <w:t xml:space="preserve"> ΤΕΧΝΙΚΗΣ ΒΟΗΘΕΙΑΣ</w:t>
      </w:r>
    </w:p>
    <w:p w14:paraId="3B71B933" w14:textId="6FB58990" w:rsidR="009820ED" w:rsidRDefault="009820ED" w:rsidP="00E97B2E">
      <w:pPr>
        <w:spacing w:after="120"/>
        <w:rPr>
          <w:rFonts w:ascii="Arial" w:hAnsi="Arial" w:cs="Arial"/>
          <w:szCs w:val="22"/>
        </w:rPr>
      </w:pPr>
      <w:r w:rsidRPr="00E97B2E">
        <w:rPr>
          <w:rFonts w:ascii="Arial" w:hAnsi="Arial" w:cs="Arial"/>
          <w:szCs w:val="22"/>
        </w:rPr>
        <w:t xml:space="preserve">Σύμφωνα με το άρθρο 73 του καν. 2021/1060 η ΔΑ καταρτίζει και εφαρμόζει κριτήρια και διαδικασίες που δεν εισάγουν διακρίσεις, είναι διαφανή, εξασφαλίζουν την προσβασιμότητα σε άτομα με αναπηρία και σε εμποδιζόμενα άτομα, διασφαλίζουν την ισότητα των φύλων και λαμβάνουν υπόψη τον Χάρτη των Θεμελιωδών Δικαιωμάτων της Ευρωπαϊκής Ένωσης, την αρχή της βιώσιμης ανάπτυξης και την </w:t>
      </w:r>
      <w:proofErr w:type="spellStart"/>
      <w:r w:rsidRPr="00E97B2E">
        <w:rPr>
          <w:rFonts w:ascii="Arial" w:hAnsi="Arial" w:cs="Arial"/>
          <w:szCs w:val="22"/>
        </w:rPr>
        <w:t>ενωσιακή</w:t>
      </w:r>
      <w:proofErr w:type="spellEnd"/>
      <w:r w:rsidRPr="00E97B2E">
        <w:rPr>
          <w:rFonts w:ascii="Arial" w:hAnsi="Arial" w:cs="Arial"/>
          <w:szCs w:val="22"/>
        </w:rPr>
        <w:t xml:space="preserve"> πολιτική στον τομέα του περιβάλλοντος, σύμφωνα με το άρθρο 11 και την παρ. 1 του άρθρου 191 της Συνθήκης για τη Λειτουργία της Ευρωπαϊκής Ένωσης (ΣΛΕΕ).  </w:t>
      </w:r>
    </w:p>
    <w:p w14:paraId="05BE6DB2" w14:textId="77777777" w:rsidR="009820ED" w:rsidRPr="00E97B2E" w:rsidRDefault="009820ED" w:rsidP="00E97B2E">
      <w:pPr>
        <w:spacing w:before="0"/>
        <w:rPr>
          <w:rFonts w:ascii="Arial" w:hAnsi="Arial" w:cs="Arial"/>
          <w:bCs/>
          <w:szCs w:val="22"/>
        </w:rPr>
      </w:pPr>
    </w:p>
    <w:p w14:paraId="6EB1B611" w14:textId="347AFCAE" w:rsidR="006E7684" w:rsidRDefault="00A17DD5" w:rsidP="00E97B2E">
      <w:pPr>
        <w:autoSpaceDE w:val="0"/>
        <w:autoSpaceDN w:val="0"/>
        <w:adjustRightInd w:val="0"/>
        <w:spacing w:before="0"/>
        <w:rPr>
          <w:rFonts w:ascii="Arial" w:hAnsi="Arial" w:cs="Arial"/>
          <w:bCs/>
          <w:szCs w:val="22"/>
        </w:rPr>
      </w:pPr>
      <w:r w:rsidRPr="00E97B2E">
        <w:rPr>
          <w:rFonts w:ascii="Arial" w:hAnsi="Arial" w:cs="Arial"/>
          <w:bCs/>
          <w:szCs w:val="22"/>
        </w:rPr>
        <w:t xml:space="preserve">Στο πλαίσιο αυτό </w:t>
      </w:r>
      <w:r w:rsidR="006E7684" w:rsidRPr="00E97B2E">
        <w:rPr>
          <w:rFonts w:ascii="Arial" w:hAnsi="Arial" w:cs="Arial"/>
          <w:bCs/>
          <w:szCs w:val="22"/>
        </w:rPr>
        <w:t xml:space="preserve">για τις πράξεις </w:t>
      </w:r>
      <w:r w:rsidR="006E7684">
        <w:rPr>
          <w:rFonts w:ascii="Arial" w:hAnsi="Arial" w:cs="Arial"/>
          <w:bCs/>
          <w:szCs w:val="22"/>
        </w:rPr>
        <w:t xml:space="preserve">Τεχνικής Βοήθειας </w:t>
      </w:r>
      <w:r w:rsidRPr="00E97B2E">
        <w:rPr>
          <w:rFonts w:ascii="Arial" w:hAnsi="Arial" w:cs="Arial"/>
          <w:bCs/>
          <w:szCs w:val="22"/>
        </w:rPr>
        <w:t xml:space="preserve">η ΕΥΔ </w:t>
      </w:r>
      <w:r w:rsidR="001A14E9">
        <w:rPr>
          <w:rFonts w:ascii="Arial" w:hAnsi="Arial" w:cs="Arial"/>
          <w:bCs/>
          <w:szCs w:val="22"/>
        </w:rPr>
        <w:t>ΠΕΚΑ</w:t>
      </w:r>
      <w:r w:rsidR="006E7684">
        <w:rPr>
          <w:rFonts w:ascii="Arial" w:hAnsi="Arial" w:cs="Arial"/>
          <w:bCs/>
          <w:szCs w:val="22"/>
        </w:rPr>
        <w:t xml:space="preserve"> </w:t>
      </w:r>
      <w:r w:rsidRPr="00E97B2E">
        <w:rPr>
          <w:rFonts w:ascii="Arial" w:hAnsi="Arial" w:cs="Arial"/>
          <w:bCs/>
          <w:szCs w:val="22"/>
        </w:rPr>
        <w:t xml:space="preserve"> εξειδίκευσε τ</w:t>
      </w:r>
      <w:r w:rsidR="006E7684">
        <w:rPr>
          <w:rFonts w:ascii="Arial" w:hAnsi="Arial" w:cs="Arial"/>
          <w:bCs/>
          <w:szCs w:val="22"/>
        </w:rPr>
        <w:t>η Μεθοδολογία και τα Κριτήρια Αξιολόγησης ως εξής:</w:t>
      </w:r>
    </w:p>
    <w:p w14:paraId="2E1522FC" w14:textId="00DBC026" w:rsidR="00D04909" w:rsidRPr="00E97B2E" w:rsidRDefault="00D04909" w:rsidP="00E97B2E">
      <w:pPr>
        <w:spacing w:before="0"/>
        <w:jc w:val="left"/>
        <w:rPr>
          <w:rFonts w:ascii="Arial" w:hAnsi="Arial" w:cs="Arial"/>
          <w:szCs w:val="22"/>
        </w:rPr>
      </w:pPr>
    </w:p>
    <w:p w14:paraId="1959FFED" w14:textId="77777777" w:rsidR="00080F2E" w:rsidRPr="00E97B2E" w:rsidRDefault="00080F2E" w:rsidP="00E97B2E">
      <w:pPr>
        <w:spacing w:before="0"/>
        <w:rPr>
          <w:rFonts w:ascii="Arial" w:hAnsi="Arial" w:cs="Arial"/>
          <w:szCs w:val="22"/>
        </w:rPr>
      </w:pPr>
    </w:p>
    <w:p w14:paraId="2CBBDCF9" w14:textId="620F8F4C" w:rsidR="00080F2E" w:rsidRPr="00E97B2E" w:rsidRDefault="00080F2E" w:rsidP="00E97B2E">
      <w:pPr>
        <w:spacing w:before="0"/>
        <w:rPr>
          <w:rFonts w:ascii="Arial" w:hAnsi="Arial" w:cs="Arial"/>
          <w:szCs w:val="22"/>
        </w:rPr>
      </w:pPr>
      <w:r w:rsidRPr="00E97B2E">
        <w:rPr>
          <w:rFonts w:ascii="Arial" w:hAnsi="Arial" w:cs="Arial"/>
          <w:szCs w:val="22"/>
        </w:rPr>
        <w:t xml:space="preserve">Η αξιολόγηση των προς χρηματοδότηση πράξεων </w:t>
      </w:r>
      <w:r w:rsidR="006E7684">
        <w:rPr>
          <w:rFonts w:ascii="Arial" w:hAnsi="Arial" w:cs="Arial"/>
          <w:szCs w:val="22"/>
        </w:rPr>
        <w:t xml:space="preserve">Τεχνικής Βοήθειας </w:t>
      </w:r>
      <w:r w:rsidR="00C04213" w:rsidRPr="00E97B2E">
        <w:rPr>
          <w:rFonts w:ascii="Arial" w:hAnsi="Arial" w:cs="Arial"/>
          <w:szCs w:val="22"/>
        </w:rPr>
        <w:t xml:space="preserve">θα είναι άμεση και θα </w:t>
      </w:r>
      <w:r w:rsidRPr="00E97B2E">
        <w:rPr>
          <w:rFonts w:ascii="Arial" w:hAnsi="Arial" w:cs="Arial"/>
          <w:szCs w:val="22"/>
        </w:rPr>
        <w:t>διενεργείται σε δύο στάδια:</w:t>
      </w:r>
    </w:p>
    <w:p w14:paraId="3E1906F0" w14:textId="77777777" w:rsidR="00080F2E" w:rsidRPr="00E97B2E" w:rsidRDefault="00080F2E" w:rsidP="00E97B2E">
      <w:pPr>
        <w:pStyle w:val="a"/>
        <w:numPr>
          <w:ilvl w:val="0"/>
          <w:numId w:val="11"/>
        </w:numPr>
        <w:spacing w:before="0"/>
        <w:rPr>
          <w:rFonts w:ascii="Arial" w:hAnsi="Arial" w:cs="Arial"/>
          <w:b/>
          <w:bCs/>
        </w:rPr>
      </w:pPr>
      <w:r w:rsidRPr="00E97B2E">
        <w:rPr>
          <w:rFonts w:ascii="Arial" w:hAnsi="Arial" w:cs="Arial"/>
          <w:b/>
          <w:bCs/>
        </w:rPr>
        <w:t xml:space="preserve">ΣΤΑΔΙΟ Α΄: Έλεγχος πληρότητας και </w:t>
      </w:r>
      <w:proofErr w:type="spellStart"/>
      <w:r w:rsidRPr="00E97B2E">
        <w:rPr>
          <w:rFonts w:ascii="Arial" w:hAnsi="Arial" w:cs="Arial"/>
          <w:b/>
          <w:bCs/>
        </w:rPr>
        <w:t>επιλεξιμότητας</w:t>
      </w:r>
      <w:proofErr w:type="spellEnd"/>
      <w:r w:rsidRPr="00E97B2E">
        <w:rPr>
          <w:rFonts w:ascii="Arial" w:hAnsi="Arial" w:cs="Arial"/>
          <w:b/>
          <w:bCs/>
        </w:rPr>
        <w:t xml:space="preserve"> πρότασης</w:t>
      </w:r>
    </w:p>
    <w:p w14:paraId="612BEDCB" w14:textId="77777777" w:rsidR="00080F2E" w:rsidRPr="00E97B2E" w:rsidRDefault="00080F2E" w:rsidP="00E97B2E">
      <w:pPr>
        <w:pStyle w:val="a"/>
        <w:numPr>
          <w:ilvl w:val="0"/>
          <w:numId w:val="11"/>
        </w:numPr>
        <w:spacing w:before="0"/>
        <w:rPr>
          <w:rFonts w:ascii="Arial" w:hAnsi="Arial" w:cs="Arial"/>
          <w:b/>
          <w:bCs/>
        </w:rPr>
      </w:pPr>
      <w:r w:rsidRPr="00E97B2E">
        <w:rPr>
          <w:rFonts w:ascii="Arial" w:hAnsi="Arial" w:cs="Arial"/>
          <w:b/>
          <w:bCs/>
        </w:rPr>
        <w:t>ΣΤΑΔΙΟ Β΄: Αξιολόγηση των προτάσεων ανά κριτήριο / ομάδα κριτηρίων</w:t>
      </w:r>
    </w:p>
    <w:p w14:paraId="6D4E5EF5" w14:textId="77777777" w:rsidR="00080F2E" w:rsidRPr="00E97B2E" w:rsidRDefault="00080F2E" w:rsidP="00E97B2E">
      <w:pPr>
        <w:spacing w:before="0"/>
        <w:rPr>
          <w:rFonts w:ascii="Arial" w:hAnsi="Arial" w:cs="Arial"/>
          <w:szCs w:val="22"/>
          <w:highlight w:val="yellow"/>
        </w:rPr>
      </w:pPr>
    </w:p>
    <w:p w14:paraId="729DD184" w14:textId="77777777" w:rsidR="00080F2E" w:rsidRPr="00E97B2E" w:rsidRDefault="00080F2E" w:rsidP="00E97B2E">
      <w:pPr>
        <w:pStyle w:val="3"/>
        <w:numPr>
          <w:ilvl w:val="0"/>
          <w:numId w:val="0"/>
        </w:numPr>
        <w:spacing w:before="0"/>
        <w:rPr>
          <w:rFonts w:ascii="Arial" w:hAnsi="Arial" w:cs="Arial"/>
          <w:szCs w:val="22"/>
        </w:rPr>
      </w:pPr>
      <w:r w:rsidRPr="00E97B2E">
        <w:rPr>
          <w:rFonts w:ascii="Arial" w:hAnsi="Arial" w:cs="Arial"/>
          <w:szCs w:val="22"/>
        </w:rPr>
        <w:t xml:space="preserve">ΣΤΑΔΙΟ Α΄: Έλεγχος πληρότητας και </w:t>
      </w:r>
      <w:proofErr w:type="spellStart"/>
      <w:r w:rsidRPr="00E97B2E">
        <w:rPr>
          <w:rFonts w:ascii="Arial" w:hAnsi="Arial" w:cs="Arial"/>
          <w:szCs w:val="22"/>
        </w:rPr>
        <w:t>επιλεξιμότητας</w:t>
      </w:r>
      <w:proofErr w:type="spellEnd"/>
      <w:r w:rsidRPr="00E97B2E">
        <w:rPr>
          <w:rFonts w:ascii="Arial" w:hAnsi="Arial" w:cs="Arial"/>
          <w:szCs w:val="22"/>
        </w:rPr>
        <w:t xml:space="preserve"> πρότασης</w:t>
      </w:r>
    </w:p>
    <w:p w14:paraId="2B7BA02D" w14:textId="77777777" w:rsidR="00080F2E" w:rsidRPr="00E97B2E" w:rsidRDefault="00080F2E" w:rsidP="00E97B2E">
      <w:pPr>
        <w:spacing w:before="0"/>
        <w:rPr>
          <w:rFonts w:ascii="Arial" w:hAnsi="Arial" w:cs="Arial"/>
          <w:szCs w:val="22"/>
        </w:rPr>
      </w:pPr>
    </w:p>
    <w:p w14:paraId="40BCB57D" w14:textId="77777777" w:rsidR="00080F2E" w:rsidRPr="00E97B2E" w:rsidRDefault="00080F2E" w:rsidP="00E97B2E">
      <w:pPr>
        <w:spacing w:before="0"/>
        <w:rPr>
          <w:rFonts w:ascii="Arial" w:hAnsi="Arial" w:cs="Arial"/>
          <w:szCs w:val="22"/>
        </w:rPr>
      </w:pPr>
      <w:r w:rsidRPr="00E97B2E">
        <w:rPr>
          <w:rFonts w:ascii="Arial" w:hAnsi="Arial" w:cs="Arial"/>
          <w:szCs w:val="22"/>
        </w:rPr>
        <w:t>Το Στάδιο Α’ έχει στόχο να διασφαλίσει, ανεξάρτητα από τη μεθοδολογία της αξιολόγησης (συγκριτική ή άμεση), τις ελάχιστες προϋποθέσεις που προβλέπονται στο κανονιστικό πλαίσιο και στην πρόσκληση, προκειμένου η πρόταση να προχωρήσει στο Στάδιο Β΄ της αξιολόγησης.</w:t>
      </w:r>
    </w:p>
    <w:p w14:paraId="228B5FC4" w14:textId="77777777" w:rsidR="00080F2E" w:rsidRPr="00E97B2E" w:rsidRDefault="00080F2E" w:rsidP="00E97B2E">
      <w:pPr>
        <w:spacing w:before="0"/>
        <w:rPr>
          <w:rFonts w:ascii="Arial" w:hAnsi="Arial" w:cs="Arial"/>
          <w:szCs w:val="22"/>
        </w:rPr>
      </w:pPr>
    </w:p>
    <w:p w14:paraId="57E5B67F" w14:textId="77777777" w:rsidR="00080F2E" w:rsidRPr="00E97B2E" w:rsidRDefault="00080F2E" w:rsidP="00E97B2E">
      <w:pPr>
        <w:spacing w:before="0"/>
        <w:rPr>
          <w:rFonts w:ascii="Arial" w:hAnsi="Arial" w:cs="Arial"/>
          <w:szCs w:val="22"/>
        </w:rPr>
      </w:pPr>
      <w:r w:rsidRPr="00E97B2E">
        <w:rPr>
          <w:rFonts w:ascii="Arial" w:hAnsi="Arial" w:cs="Arial"/>
          <w:szCs w:val="22"/>
        </w:rPr>
        <w:t xml:space="preserve">Σύμφωνα με τη διαδικασία ΔΙ_2: Επιλογή και έγκριση πράξης (πράξεις πλην ΚΕ) οι προτάσεις υποβάλλονται αποκλειστικά ηλεκτρονικά μέσω του ΟΠΣ. Κατά την ηλεκτρονική υποβολή της πρότασης, γίνεται από το σύστημα (ΟΠΣ) ένας </w:t>
      </w:r>
      <w:r w:rsidRPr="00E97B2E">
        <w:rPr>
          <w:rFonts w:ascii="Arial" w:hAnsi="Arial" w:cs="Arial"/>
          <w:b/>
          <w:bCs/>
          <w:szCs w:val="22"/>
        </w:rPr>
        <w:t xml:space="preserve">αρχικός έλεγχος συμβατότητας και </w:t>
      </w:r>
      <w:proofErr w:type="spellStart"/>
      <w:r w:rsidRPr="00E97B2E">
        <w:rPr>
          <w:rFonts w:ascii="Arial" w:hAnsi="Arial" w:cs="Arial"/>
          <w:b/>
          <w:bCs/>
          <w:szCs w:val="22"/>
        </w:rPr>
        <w:t>επιλεξιμότητας</w:t>
      </w:r>
      <w:proofErr w:type="spellEnd"/>
      <w:r w:rsidRPr="00E97B2E">
        <w:rPr>
          <w:rFonts w:ascii="Arial" w:hAnsi="Arial" w:cs="Arial"/>
          <w:b/>
          <w:bCs/>
          <w:szCs w:val="22"/>
        </w:rPr>
        <w:t xml:space="preserve"> της πρότασης</w:t>
      </w:r>
      <w:r w:rsidRPr="00E97B2E">
        <w:rPr>
          <w:rFonts w:ascii="Arial" w:hAnsi="Arial" w:cs="Arial"/>
          <w:szCs w:val="22"/>
        </w:rPr>
        <w:t>, με τον οποίο ελέγχεται εάν:</w:t>
      </w:r>
    </w:p>
    <w:p w14:paraId="22970D3D" w14:textId="77777777" w:rsidR="00080F2E" w:rsidRPr="00E97B2E" w:rsidRDefault="00080F2E" w:rsidP="00E97B2E">
      <w:pPr>
        <w:pStyle w:val="a8"/>
        <w:numPr>
          <w:ilvl w:val="0"/>
          <w:numId w:val="12"/>
        </w:numPr>
        <w:spacing w:before="0"/>
        <w:rPr>
          <w:rFonts w:ascii="Arial" w:hAnsi="Arial" w:cs="Arial"/>
          <w:szCs w:val="22"/>
        </w:rPr>
      </w:pPr>
      <w:r w:rsidRPr="00E97B2E">
        <w:rPr>
          <w:rFonts w:ascii="Arial" w:hAnsi="Arial" w:cs="Arial"/>
          <w:szCs w:val="22"/>
        </w:rPr>
        <w:t>Η ημερομηνία υποβολής της πρότασης είναι εντός της προθεσμίας που τίθεται στην πρόσκληση.</w:t>
      </w:r>
    </w:p>
    <w:p w14:paraId="17E3B49B" w14:textId="77777777" w:rsidR="00080F2E" w:rsidRPr="00E97B2E" w:rsidRDefault="00080F2E" w:rsidP="00E97B2E">
      <w:pPr>
        <w:pStyle w:val="a8"/>
        <w:numPr>
          <w:ilvl w:val="0"/>
          <w:numId w:val="12"/>
        </w:numPr>
        <w:spacing w:before="0"/>
        <w:rPr>
          <w:rFonts w:ascii="Arial" w:hAnsi="Arial" w:cs="Arial"/>
          <w:szCs w:val="22"/>
        </w:rPr>
      </w:pPr>
      <w:r w:rsidRPr="00E97B2E">
        <w:rPr>
          <w:rFonts w:ascii="Arial" w:hAnsi="Arial" w:cs="Arial"/>
          <w:szCs w:val="22"/>
        </w:rPr>
        <w:t xml:space="preserve">Ο αιτούμενος προϋπολογισμός της πρότασης είναι εντός ορίων, εφόσον τίθενται στην πρόσκληση. </w:t>
      </w:r>
    </w:p>
    <w:p w14:paraId="159450D0" w14:textId="77777777" w:rsidR="00080F2E" w:rsidRPr="00E97B2E" w:rsidRDefault="00080F2E" w:rsidP="00E97B2E">
      <w:pPr>
        <w:pStyle w:val="a8"/>
        <w:numPr>
          <w:ilvl w:val="0"/>
          <w:numId w:val="12"/>
        </w:numPr>
        <w:spacing w:before="0"/>
        <w:rPr>
          <w:rFonts w:ascii="Arial" w:hAnsi="Arial" w:cs="Arial"/>
          <w:szCs w:val="22"/>
        </w:rPr>
      </w:pPr>
      <w:r w:rsidRPr="00E97B2E">
        <w:rPr>
          <w:rFonts w:ascii="Arial" w:hAnsi="Arial" w:cs="Arial"/>
          <w:szCs w:val="22"/>
        </w:rPr>
        <w:t>Το τεχνικό δελτίο είναι πλήρως συμπληρωμένο.</w:t>
      </w:r>
    </w:p>
    <w:p w14:paraId="75ECFF5F" w14:textId="77777777" w:rsidR="00080F2E" w:rsidRPr="00E97B2E" w:rsidRDefault="00080F2E" w:rsidP="00E97B2E">
      <w:pPr>
        <w:pStyle w:val="a8"/>
        <w:numPr>
          <w:ilvl w:val="0"/>
          <w:numId w:val="12"/>
        </w:numPr>
        <w:spacing w:before="0"/>
        <w:rPr>
          <w:rFonts w:ascii="Arial" w:hAnsi="Arial" w:cs="Arial"/>
          <w:szCs w:val="22"/>
        </w:rPr>
      </w:pPr>
      <w:r w:rsidRPr="00E97B2E">
        <w:rPr>
          <w:rFonts w:ascii="Arial" w:hAnsi="Arial" w:cs="Arial"/>
          <w:szCs w:val="22"/>
        </w:rPr>
        <w:t xml:space="preserve">Η περίοδος υλοποίησης της προτεινόμενης προς συγχρηματοδότηση πράξης εμπίπτει εντός της περιόδου </w:t>
      </w:r>
      <w:proofErr w:type="spellStart"/>
      <w:r w:rsidRPr="00E97B2E">
        <w:rPr>
          <w:rFonts w:ascii="Arial" w:hAnsi="Arial" w:cs="Arial"/>
          <w:szCs w:val="22"/>
        </w:rPr>
        <w:t>επιλεξιμότητας</w:t>
      </w:r>
      <w:proofErr w:type="spellEnd"/>
      <w:r w:rsidRPr="00E97B2E">
        <w:rPr>
          <w:rFonts w:ascii="Arial" w:hAnsi="Arial" w:cs="Arial"/>
          <w:szCs w:val="22"/>
        </w:rPr>
        <w:t xml:space="preserve"> των δαπανών, όπως αυτή ορίζεται στην πρόσκληση.</w:t>
      </w:r>
    </w:p>
    <w:p w14:paraId="200DC81D" w14:textId="77777777" w:rsidR="00080F2E" w:rsidRPr="00E97B2E" w:rsidRDefault="00080F2E" w:rsidP="00E97B2E">
      <w:pPr>
        <w:pStyle w:val="a8"/>
        <w:numPr>
          <w:ilvl w:val="0"/>
          <w:numId w:val="12"/>
        </w:numPr>
        <w:spacing w:before="0"/>
        <w:rPr>
          <w:rFonts w:ascii="Arial" w:hAnsi="Arial" w:cs="Arial"/>
          <w:szCs w:val="22"/>
        </w:rPr>
      </w:pPr>
      <w:r w:rsidRPr="00E97B2E">
        <w:rPr>
          <w:rFonts w:ascii="Arial" w:hAnsi="Arial" w:cs="Arial"/>
          <w:szCs w:val="22"/>
        </w:rPr>
        <w:t>Έχει συμπληρωθεί το πεδίο που αφορά στη μη ολοκλήρωση του φυσικού αντικειμένου της προτεινόμενης πράξης (σύμφωνα με την παρ. 6, άρθρο 63 του καν. 2021/1060) (πεδίο στην υπεύθυνη δήλωση που συνοδεύει το τεχνικό δελτίο πράξης).</w:t>
      </w:r>
    </w:p>
    <w:p w14:paraId="4BC2C9E4" w14:textId="77777777" w:rsidR="00080F2E" w:rsidRPr="00E00FB6" w:rsidRDefault="00080F2E" w:rsidP="00E97B2E">
      <w:pPr>
        <w:pStyle w:val="a8"/>
        <w:numPr>
          <w:ilvl w:val="0"/>
          <w:numId w:val="12"/>
        </w:numPr>
        <w:spacing w:before="0"/>
        <w:rPr>
          <w:rFonts w:ascii="Arial" w:hAnsi="Arial" w:cs="Arial"/>
          <w:szCs w:val="22"/>
        </w:rPr>
      </w:pPr>
      <w:r w:rsidRPr="00E00FB6">
        <w:rPr>
          <w:rFonts w:ascii="Arial" w:hAnsi="Arial" w:cs="Arial"/>
          <w:szCs w:val="22"/>
        </w:rPr>
        <w:t>Έχει συμπληρωθεί το πεδίο που αφορά στη βεβαίωση του δικαιούχου ότι η προτεινόμενη πράξη δεν περιλαμβάνει δραστηριότητες οι οποίες αποτελούσαν τμήμα πράξης που υπόκειται σε μετεγκατάσταση (σύμφωνα με την παρ. 1, άρθρο 66 του καν. 2021/1060), ή οι οποίες θα συνιστούσαν μεταφορά παραγωγικής δραστηριότητας (σύμφωνα με το στοιχείο α), παρ. 1, άρθρο 65 του καν. 2021/1060) (πεδίο στην υπεύθυνη δήλωση που συνοδεύει το τεχνικό δελτίο πράξης).</w:t>
      </w:r>
    </w:p>
    <w:p w14:paraId="0AC80301" w14:textId="77777777" w:rsidR="00080F2E" w:rsidRPr="00E97B2E" w:rsidRDefault="00080F2E" w:rsidP="00E97B2E">
      <w:pPr>
        <w:pStyle w:val="a8"/>
        <w:numPr>
          <w:ilvl w:val="0"/>
          <w:numId w:val="12"/>
        </w:numPr>
        <w:spacing w:before="0"/>
        <w:rPr>
          <w:rFonts w:ascii="Arial" w:hAnsi="Arial" w:cs="Arial"/>
          <w:szCs w:val="22"/>
        </w:rPr>
      </w:pPr>
      <w:r w:rsidRPr="00E97B2E">
        <w:rPr>
          <w:rFonts w:ascii="Arial" w:hAnsi="Arial" w:cs="Arial"/>
          <w:szCs w:val="22"/>
        </w:rPr>
        <w:t>Έχει συμπληρωθεί το πεδίο που αφορά στη διασφάλιση της μη διπλής χρηματοδότησης της ίδιας δαπάνης από άλλο Ταμείο ή μέσο της Ένωσης ή από άλλο πρόγραμμα ευρωπαϊκό ή εθνικό, στο πλαίσιο της τρέχουσας ή προηγούμενης προγραμματικής περιόδου (σύμφωνα με την παρ. 9, του άρθρου 63 του καν. 2021/1060) (πεδίο στην υπεύθυνη δήλωση που συνοδεύει το τεχνικό δελτίο πράξης).</w:t>
      </w:r>
    </w:p>
    <w:p w14:paraId="3627E24E" w14:textId="77777777" w:rsidR="00080F2E" w:rsidRPr="00E97B2E" w:rsidRDefault="00080F2E" w:rsidP="00E97B2E">
      <w:pPr>
        <w:spacing w:before="0"/>
        <w:ind w:left="360"/>
        <w:rPr>
          <w:rFonts w:ascii="Arial" w:hAnsi="Arial" w:cs="Arial"/>
          <w:szCs w:val="22"/>
        </w:rPr>
      </w:pPr>
    </w:p>
    <w:p w14:paraId="332192DE" w14:textId="7F725A95" w:rsidR="00080F2E" w:rsidRPr="00E97B2E" w:rsidRDefault="00080F2E" w:rsidP="00E97B2E">
      <w:pPr>
        <w:spacing w:before="0"/>
        <w:rPr>
          <w:rFonts w:ascii="Arial" w:hAnsi="Arial" w:cs="Arial"/>
          <w:szCs w:val="22"/>
        </w:rPr>
      </w:pPr>
      <w:r w:rsidRPr="00E97B2E">
        <w:rPr>
          <w:rFonts w:ascii="Arial" w:hAnsi="Arial" w:cs="Arial"/>
          <w:szCs w:val="22"/>
        </w:rPr>
        <w:t xml:space="preserve">Στη συνέχεια εξετάζεται η </w:t>
      </w:r>
      <w:proofErr w:type="spellStart"/>
      <w:r w:rsidRPr="00E97B2E">
        <w:rPr>
          <w:rFonts w:ascii="Arial" w:hAnsi="Arial" w:cs="Arial"/>
          <w:szCs w:val="22"/>
        </w:rPr>
        <w:t>επιλεξιμότητα</w:t>
      </w:r>
      <w:proofErr w:type="spellEnd"/>
      <w:r w:rsidRPr="00E97B2E">
        <w:rPr>
          <w:rFonts w:ascii="Arial" w:hAnsi="Arial" w:cs="Arial"/>
          <w:szCs w:val="22"/>
        </w:rPr>
        <w:t xml:space="preserve"> της πρότασης ως προς τα επιμέρους κριτήρια όπως έχουν εγκριθεί από τ</w:t>
      </w:r>
      <w:r w:rsidR="00C04213" w:rsidRPr="00E97B2E">
        <w:rPr>
          <w:rFonts w:ascii="Arial" w:hAnsi="Arial" w:cs="Arial"/>
          <w:szCs w:val="22"/>
        </w:rPr>
        <w:t>ην Επιτροπή Παρακολούθησης</w:t>
      </w:r>
      <w:r w:rsidRPr="00E97B2E">
        <w:rPr>
          <w:rFonts w:ascii="Arial" w:hAnsi="Arial" w:cs="Arial"/>
          <w:szCs w:val="22"/>
        </w:rPr>
        <w:t>. Ειδικότερα εξετάζεται:</w:t>
      </w:r>
    </w:p>
    <w:p w14:paraId="2A0C21E5" w14:textId="77777777" w:rsidR="00080F2E" w:rsidRPr="00E97B2E" w:rsidRDefault="00080F2E" w:rsidP="00E97B2E">
      <w:pPr>
        <w:pStyle w:val="a8"/>
        <w:numPr>
          <w:ilvl w:val="0"/>
          <w:numId w:val="13"/>
        </w:numPr>
        <w:spacing w:before="0"/>
        <w:rPr>
          <w:rFonts w:ascii="Arial" w:hAnsi="Arial" w:cs="Arial"/>
          <w:szCs w:val="22"/>
        </w:rPr>
      </w:pPr>
      <w:r w:rsidRPr="00E97B2E">
        <w:rPr>
          <w:rFonts w:ascii="Arial" w:hAnsi="Arial" w:cs="Arial"/>
          <w:szCs w:val="22"/>
        </w:rPr>
        <w:lastRenderedPageBreak/>
        <w:t>Εάν ο φορέας που υποβάλλει την πρόταση εμπίπτει στις κατηγορίες δυνητικών δικαιούχων που ορίζονται στην πρόσκληση.</w:t>
      </w:r>
    </w:p>
    <w:p w14:paraId="776DE9B1" w14:textId="5DFD9A59" w:rsidR="008A4BA5" w:rsidRPr="00804E39" w:rsidRDefault="008A4BA5" w:rsidP="008A4BA5">
      <w:pPr>
        <w:pStyle w:val="a8"/>
        <w:numPr>
          <w:ilvl w:val="0"/>
          <w:numId w:val="13"/>
        </w:numPr>
        <w:spacing w:before="0"/>
        <w:rPr>
          <w:rFonts w:ascii="Arial" w:hAnsi="Arial" w:cs="Arial"/>
          <w:szCs w:val="22"/>
        </w:rPr>
      </w:pPr>
      <w:r w:rsidRPr="00804E39">
        <w:rPr>
          <w:rFonts w:ascii="Arial" w:hAnsi="Arial" w:cs="Arial"/>
          <w:szCs w:val="22"/>
          <w:lang w:val="en-US"/>
        </w:rPr>
        <w:t>H</w:t>
      </w:r>
      <w:r w:rsidRPr="00804E39">
        <w:rPr>
          <w:rFonts w:ascii="Arial" w:hAnsi="Arial" w:cs="Arial"/>
          <w:szCs w:val="22"/>
        </w:rPr>
        <w:t xml:space="preserve"> αρμοδιότητα του δικαιούχου να υλοποιήσει την πράξη. </w:t>
      </w:r>
    </w:p>
    <w:p w14:paraId="4EAB2DD3" w14:textId="6DD09475" w:rsidR="008A4BA5" w:rsidRPr="00804E39" w:rsidRDefault="008A4BA5" w:rsidP="008A4BA5">
      <w:pPr>
        <w:pStyle w:val="a8"/>
        <w:numPr>
          <w:ilvl w:val="0"/>
          <w:numId w:val="13"/>
        </w:numPr>
        <w:spacing w:before="0"/>
        <w:rPr>
          <w:rFonts w:ascii="Arial" w:hAnsi="Arial" w:cs="Arial"/>
          <w:szCs w:val="22"/>
        </w:rPr>
      </w:pPr>
      <w:r w:rsidRPr="00804E39">
        <w:rPr>
          <w:rFonts w:ascii="Arial" w:hAnsi="Arial" w:cs="Arial"/>
          <w:szCs w:val="22"/>
        </w:rPr>
        <w:t xml:space="preserve">Η αρμοδιότητα του </w:t>
      </w:r>
      <w:r w:rsidR="00DE5716" w:rsidRPr="00804E39">
        <w:rPr>
          <w:rFonts w:ascii="Arial" w:hAnsi="Arial" w:cs="Arial"/>
          <w:szCs w:val="22"/>
        </w:rPr>
        <w:t>φορέα λειτουργίας και συντήρησης</w:t>
      </w:r>
      <w:r w:rsidRPr="00804E39">
        <w:rPr>
          <w:rFonts w:ascii="Arial" w:hAnsi="Arial" w:cs="Arial"/>
          <w:szCs w:val="22"/>
        </w:rPr>
        <w:t xml:space="preserve"> πράξης</w:t>
      </w:r>
      <w:r w:rsidR="00DE5716" w:rsidRPr="00804E39">
        <w:rPr>
          <w:rFonts w:ascii="Arial" w:hAnsi="Arial" w:cs="Arial"/>
          <w:szCs w:val="22"/>
        </w:rPr>
        <w:t>, όπου απαιτείται</w:t>
      </w:r>
      <w:r w:rsidRPr="00804E39">
        <w:rPr>
          <w:rFonts w:ascii="Arial" w:hAnsi="Arial" w:cs="Arial"/>
          <w:szCs w:val="22"/>
        </w:rPr>
        <w:t>.</w:t>
      </w:r>
    </w:p>
    <w:p w14:paraId="2E7D2077" w14:textId="77777777" w:rsidR="00080F2E" w:rsidRPr="00E97B2E" w:rsidRDefault="00080F2E" w:rsidP="00E97B2E">
      <w:pPr>
        <w:pStyle w:val="a8"/>
        <w:numPr>
          <w:ilvl w:val="0"/>
          <w:numId w:val="13"/>
        </w:numPr>
        <w:spacing w:before="0"/>
        <w:rPr>
          <w:rFonts w:ascii="Arial" w:hAnsi="Arial" w:cs="Arial"/>
          <w:szCs w:val="22"/>
        </w:rPr>
      </w:pPr>
      <w:r w:rsidRPr="00804E39">
        <w:rPr>
          <w:rFonts w:ascii="Arial" w:hAnsi="Arial" w:cs="Arial"/>
          <w:szCs w:val="22"/>
        </w:rPr>
        <w:t>Η τυπική πληρότητα της υποβαλλόμενης πρότασης. Εξετάζεται αν, για την υποβολή της</w:t>
      </w:r>
      <w:r w:rsidRPr="00E97B2E">
        <w:rPr>
          <w:rFonts w:ascii="Arial" w:hAnsi="Arial" w:cs="Arial"/>
          <w:szCs w:val="22"/>
        </w:rPr>
        <w:t xml:space="preserve"> πρότασης, ακολουθήθηκε η προβλεπόμενη διαδικασία και έχουν επισυναφθεί όλα τα συνοδευτικά έγγραφα (π.χ. μελέτες, διοικητικές πράξεις, τυποποιημένα έντυπα, κ.λπ.) σύμφωνα με τα αναφερόμενα στη σχετική πρόσκληση. </w:t>
      </w:r>
    </w:p>
    <w:p w14:paraId="115339A5" w14:textId="7C5AF172" w:rsidR="00080F2E" w:rsidRPr="00347C0A" w:rsidRDefault="00080F2E" w:rsidP="00E97B2E">
      <w:pPr>
        <w:pStyle w:val="a8"/>
        <w:numPr>
          <w:ilvl w:val="0"/>
          <w:numId w:val="13"/>
        </w:numPr>
        <w:spacing w:before="0"/>
        <w:rPr>
          <w:rFonts w:ascii="Arial" w:hAnsi="Arial" w:cs="Arial"/>
          <w:i/>
          <w:iCs/>
          <w:szCs w:val="22"/>
        </w:rPr>
      </w:pPr>
      <w:r w:rsidRPr="00E97B2E">
        <w:rPr>
          <w:rFonts w:ascii="Arial" w:hAnsi="Arial" w:cs="Arial"/>
          <w:szCs w:val="22"/>
        </w:rPr>
        <w:t xml:space="preserve">Εάν η πράξη εμπίπτει στο στόχο </w:t>
      </w:r>
      <w:r w:rsidRPr="008560DD">
        <w:rPr>
          <w:rFonts w:ascii="Arial" w:hAnsi="Arial" w:cs="Arial"/>
          <w:szCs w:val="22"/>
        </w:rPr>
        <w:t xml:space="preserve">πολιτικής, στην προτεραιότητα, στους ειδικούς στόχους, στα πεδία παρέμβασης, καθώς και στους τύπους των δράσεων και στους όρους της </w:t>
      </w:r>
      <w:r w:rsidR="00804E39">
        <w:rPr>
          <w:rFonts w:ascii="Arial" w:hAnsi="Arial" w:cs="Arial"/>
          <w:szCs w:val="22"/>
        </w:rPr>
        <w:t>οικείας</w:t>
      </w:r>
      <w:r w:rsidRPr="008560DD">
        <w:rPr>
          <w:rFonts w:ascii="Arial" w:hAnsi="Arial" w:cs="Arial"/>
          <w:szCs w:val="22"/>
        </w:rPr>
        <w:t xml:space="preserve"> </w:t>
      </w:r>
      <w:r w:rsidRPr="00347C0A">
        <w:rPr>
          <w:rFonts w:ascii="Arial" w:hAnsi="Arial" w:cs="Arial"/>
          <w:szCs w:val="22"/>
        </w:rPr>
        <w:t>πρόσκλησης.</w:t>
      </w:r>
    </w:p>
    <w:p w14:paraId="0F105A08" w14:textId="1A3B386D" w:rsidR="00804E39" w:rsidRPr="00347C0A" w:rsidRDefault="00804E39" w:rsidP="00804E39">
      <w:pPr>
        <w:pStyle w:val="a8"/>
        <w:numPr>
          <w:ilvl w:val="0"/>
          <w:numId w:val="13"/>
        </w:numPr>
        <w:spacing w:before="0"/>
        <w:rPr>
          <w:rFonts w:ascii="Arial" w:hAnsi="Arial" w:cs="Arial"/>
          <w:i/>
          <w:iCs/>
          <w:szCs w:val="22"/>
        </w:rPr>
      </w:pPr>
      <w:r w:rsidRPr="00347C0A">
        <w:rPr>
          <w:rFonts w:ascii="Arial" w:hAnsi="Arial" w:cs="Arial"/>
          <w:szCs w:val="22"/>
        </w:rPr>
        <w:t xml:space="preserve">Εάν διασφαλίζεται η μη διπλή χρηματοδότηση της ίδιας δαπάνης από άλλο Ταμείο ή μέσο της Ένωσης ή από άλλο πρόγραμμα ευρωπαϊκό ή εθνικό, στο πλαίσιο της τρέχουσας ή προηγούμενης προγραμματικής περιόδου </w:t>
      </w:r>
    </w:p>
    <w:p w14:paraId="40D71C33" w14:textId="1E8CEBF1" w:rsidR="00080F2E" w:rsidRPr="00347C0A" w:rsidRDefault="00080F2E" w:rsidP="00E97B2E">
      <w:pPr>
        <w:pStyle w:val="a8"/>
        <w:numPr>
          <w:ilvl w:val="0"/>
          <w:numId w:val="13"/>
        </w:numPr>
        <w:spacing w:before="0"/>
        <w:rPr>
          <w:rFonts w:ascii="Arial" w:hAnsi="Arial" w:cs="Arial"/>
          <w:szCs w:val="22"/>
        </w:rPr>
      </w:pPr>
      <w:r w:rsidRPr="00347C0A">
        <w:rPr>
          <w:rFonts w:ascii="Arial" w:hAnsi="Arial" w:cs="Arial"/>
          <w:szCs w:val="22"/>
        </w:rPr>
        <w:t xml:space="preserve">Εάν υποβάλλονται αποφάσεις των αρμόδιων ή και συλλογικών οργάνων του δικαιούχου ή άλλων αρμόδιων οργάνων, όπου αυτό προβλέπεται από τη σχετική νομοθεσία. </w:t>
      </w:r>
    </w:p>
    <w:p w14:paraId="41BA7EE3" w14:textId="77777777" w:rsidR="004A6BCE" w:rsidRPr="00050D06" w:rsidRDefault="004A6BCE" w:rsidP="00E97B2E">
      <w:pPr>
        <w:spacing w:before="0"/>
        <w:rPr>
          <w:rFonts w:ascii="Arial" w:hAnsi="Arial" w:cs="Arial"/>
          <w:szCs w:val="22"/>
        </w:rPr>
      </w:pPr>
    </w:p>
    <w:p w14:paraId="17283CF7" w14:textId="77777777" w:rsidR="00080F2E" w:rsidRPr="008560DD" w:rsidRDefault="00080F2E" w:rsidP="00E97B2E">
      <w:pPr>
        <w:spacing w:before="0"/>
        <w:rPr>
          <w:rFonts w:ascii="Arial" w:hAnsi="Arial" w:cs="Arial"/>
          <w:b/>
          <w:bCs/>
          <w:szCs w:val="22"/>
        </w:rPr>
      </w:pPr>
      <w:r w:rsidRPr="008560DD">
        <w:rPr>
          <w:rFonts w:ascii="Arial" w:hAnsi="Arial" w:cs="Arial"/>
          <w:b/>
          <w:bCs/>
          <w:szCs w:val="22"/>
        </w:rPr>
        <w:t>Προϋπόθεση για επιτυχή ολοκλήρωση του Σταδίου Α΄:</w:t>
      </w:r>
      <w:bookmarkStart w:id="0" w:name="_GoBack"/>
      <w:bookmarkEnd w:id="0"/>
    </w:p>
    <w:p w14:paraId="2DD2670A" w14:textId="77777777" w:rsidR="00C457A9" w:rsidRPr="008560DD" w:rsidRDefault="00C457A9" w:rsidP="00E97B2E">
      <w:pPr>
        <w:spacing w:before="0"/>
        <w:rPr>
          <w:rFonts w:ascii="Arial" w:hAnsi="Arial" w:cs="Arial"/>
          <w:szCs w:val="22"/>
        </w:rPr>
      </w:pPr>
      <w:r w:rsidRPr="008560DD">
        <w:rPr>
          <w:rFonts w:ascii="Arial" w:hAnsi="Arial" w:cs="Arial"/>
          <w:szCs w:val="22"/>
        </w:rPr>
        <w:t>Όλα τα παραπάνω κριτήρια του Σταδίου Α΄, με εξαίρεση το προτελευταίο, το οποίο ενδέχεται να μην απαιτείται, έχουν υποχρεωτική εφαρμογή και η θετική τους αξιολόγηση (ΝΑΙ) αποτελεί απαραίτητη προϋπόθεση για να ξεκινήσει το Στάδιο Β΄ της αξιολόγησης των προτάσεων. Διαφορετικά η πρόταση απορρίπτεται και ενημερώνεται σχετικά ο δυνητικός Δικαιούχος.</w:t>
      </w:r>
    </w:p>
    <w:p w14:paraId="785FB4D3" w14:textId="610A02A8" w:rsidR="00080F2E" w:rsidRPr="008560DD" w:rsidRDefault="00080F2E" w:rsidP="00E97B2E">
      <w:pPr>
        <w:spacing w:before="0"/>
        <w:rPr>
          <w:rFonts w:ascii="Arial" w:hAnsi="Arial" w:cs="Arial"/>
          <w:szCs w:val="22"/>
        </w:rPr>
      </w:pPr>
    </w:p>
    <w:p w14:paraId="5814E309" w14:textId="77777777" w:rsidR="00C04213" w:rsidRPr="008560DD" w:rsidRDefault="00C04213" w:rsidP="00E97B2E">
      <w:pPr>
        <w:spacing w:before="0"/>
        <w:rPr>
          <w:rFonts w:ascii="Arial" w:hAnsi="Arial" w:cs="Arial"/>
          <w:szCs w:val="22"/>
        </w:rPr>
      </w:pPr>
    </w:p>
    <w:p w14:paraId="6CB3878C" w14:textId="77777777" w:rsidR="00DE2025" w:rsidRPr="008560DD" w:rsidRDefault="00DE2025" w:rsidP="00DE2025">
      <w:pPr>
        <w:spacing w:before="0"/>
        <w:rPr>
          <w:rFonts w:ascii="Arial" w:hAnsi="Arial" w:cs="Arial"/>
          <w:szCs w:val="22"/>
        </w:rPr>
      </w:pPr>
    </w:p>
    <w:p w14:paraId="3E63F175" w14:textId="77777777" w:rsidR="00DE2025" w:rsidRPr="008560DD" w:rsidRDefault="00DE2025" w:rsidP="00DE2025">
      <w:pPr>
        <w:pStyle w:val="3"/>
        <w:numPr>
          <w:ilvl w:val="0"/>
          <w:numId w:val="0"/>
        </w:numPr>
        <w:spacing w:before="0"/>
        <w:rPr>
          <w:rFonts w:ascii="Arial" w:hAnsi="Arial" w:cs="Arial"/>
          <w:szCs w:val="22"/>
        </w:rPr>
      </w:pPr>
      <w:r w:rsidRPr="008560DD">
        <w:rPr>
          <w:rFonts w:ascii="Arial" w:hAnsi="Arial" w:cs="Arial"/>
          <w:szCs w:val="22"/>
        </w:rPr>
        <w:t>ΣΤΑΔΙΟ Β΄: Αξιολόγηση των προτάσεων ανά ομάδα κριτηρίων</w:t>
      </w:r>
    </w:p>
    <w:p w14:paraId="1B32E90D" w14:textId="77777777" w:rsidR="00DE2025" w:rsidRPr="008560DD" w:rsidRDefault="00DE2025" w:rsidP="00DE2025">
      <w:pPr>
        <w:spacing w:before="0"/>
        <w:rPr>
          <w:rFonts w:ascii="Arial" w:hAnsi="Arial" w:cs="Arial"/>
          <w:szCs w:val="22"/>
        </w:rPr>
      </w:pPr>
    </w:p>
    <w:p w14:paraId="0B235F82" w14:textId="77777777" w:rsidR="00DE2025" w:rsidRPr="008560DD" w:rsidRDefault="00DE2025" w:rsidP="00DE2025">
      <w:pPr>
        <w:spacing w:before="0"/>
        <w:rPr>
          <w:rFonts w:ascii="Arial" w:hAnsi="Arial" w:cs="Arial"/>
          <w:szCs w:val="22"/>
        </w:rPr>
      </w:pPr>
      <w:r w:rsidRPr="008560DD">
        <w:rPr>
          <w:rFonts w:ascii="Arial" w:hAnsi="Arial" w:cs="Arial"/>
          <w:szCs w:val="22"/>
        </w:rPr>
        <w:t xml:space="preserve">Κατά το Στάδιο Β΄ διενεργείται η αξιολόγηση των προτάσεων σύμφωνα με τα κριτήρια επιλογής πράξεων τα οποία διακρίνονται σε </w:t>
      </w:r>
      <w:r w:rsidRPr="008560DD">
        <w:rPr>
          <w:rFonts w:ascii="Arial" w:hAnsi="Arial" w:cs="Arial"/>
          <w:b/>
          <w:szCs w:val="22"/>
        </w:rPr>
        <w:t>τέσσερις βασικές ομάδες</w:t>
      </w:r>
      <w:r w:rsidRPr="008560DD">
        <w:rPr>
          <w:rFonts w:ascii="Arial" w:hAnsi="Arial" w:cs="Arial"/>
          <w:szCs w:val="22"/>
        </w:rPr>
        <w:t xml:space="preserve">. Ακολούθως, παρατίθενται ενδεικτικά στοιχεία που δύνανται να αξιολογηθούν για επιμέρους κριτήρια επιλογής πράξεων: </w:t>
      </w:r>
    </w:p>
    <w:p w14:paraId="6713B226" w14:textId="77777777" w:rsidR="00DE2025" w:rsidRPr="008560DD" w:rsidRDefault="00DE2025" w:rsidP="00DE2025">
      <w:pPr>
        <w:spacing w:before="0"/>
        <w:jc w:val="left"/>
        <w:rPr>
          <w:rFonts w:ascii="Arial" w:hAnsi="Arial" w:cs="Arial"/>
          <w:szCs w:val="22"/>
        </w:rPr>
      </w:pPr>
    </w:p>
    <w:p w14:paraId="79A65749" w14:textId="77777777" w:rsidR="00DE2025" w:rsidRPr="008560DD" w:rsidRDefault="00DE2025" w:rsidP="00DE2025">
      <w:pPr>
        <w:spacing w:before="0"/>
        <w:jc w:val="left"/>
        <w:rPr>
          <w:rFonts w:ascii="Arial" w:hAnsi="Arial" w:cs="Arial"/>
          <w:b/>
          <w:szCs w:val="22"/>
        </w:rPr>
      </w:pPr>
      <w:r w:rsidRPr="008560DD">
        <w:rPr>
          <w:rFonts w:ascii="Arial" w:hAnsi="Arial" w:cs="Arial"/>
          <w:b/>
          <w:szCs w:val="22"/>
        </w:rPr>
        <w:t>1</w:t>
      </w:r>
      <w:r w:rsidRPr="008560DD">
        <w:rPr>
          <w:rFonts w:ascii="Arial" w:hAnsi="Arial" w:cs="Arial"/>
          <w:b/>
          <w:szCs w:val="22"/>
          <w:vertAlign w:val="superscript"/>
        </w:rPr>
        <w:t>η</w:t>
      </w:r>
      <w:r w:rsidRPr="008560DD">
        <w:rPr>
          <w:rFonts w:ascii="Arial" w:hAnsi="Arial" w:cs="Arial"/>
          <w:b/>
          <w:szCs w:val="22"/>
        </w:rPr>
        <w:t xml:space="preserve"> ΟΜΑΔΑ ΚΡΙΤΗΡΙΩΝ: Εμπλεκόμενοι φορείς και πληρότητα περιεχομένου της πρότασης</w:t>
      </w:r>
    </w:p>
    <w:p w14:paraId="7D6F728B" w14:textId="77777777" w:rsidR="00DE2025" w:rsidRPr="008560DD" w:rsidRDefault="00DE2025" w:rsidP="00DE2025">
      <w:pPr>
        <w:spacing w:before="0"/>
        <w:rPr>
          <w:rFonts w:ascii="Arial" w:hAnsi="Arial" w:cs="Arial"/>
          <w:szCs w:val="22"/>
        </w:rPr>
      </w:pPr>
      <w:r w:rsidRPr="008560DD">
        <w:rPr>
          <w:rFonts w:ascii="Arial" w:hAnsi="Arial" w:cs="Arial"/>
          <w:szCs w:val="22"/>
        </w:rPr>
        <w:t>Κατά την εξέταση της εν λόγω ομάδας κριτηρίων αξιολογείται:</w:t>
      </w:r>
    </w:p>
    <w:p w14:paraId="4C2FBACF" w14:textId="77777777" w:rsidR="00DE2025" w:rsidRPr="008560DD" w:rsidRDefault="00DE2025" w:rsidP="00DE2025">
      <w:pPr>
        <w:pStyle w:val="a8"/>
        <w:numPr>
          <w:ilvl w:val="0"/>
          <w:numId w:val="13"/>
        </w:numPr>
        <w:spacing w:before="0"/>
        <w:rPr>
          <w:rFonts w:ascii="Arial" w:hAnsi="Arial" w:cs="Arial"/>
          <w:szCs w:val="22"/>
        </w:rPr>
      </w:pPr>
      <w:r w:rsidRPr="008560DD">
        <w:rPr>
          <w:rFonts w:ascii="Arial" w:hAnsi="Arial" w:cs="Arial"/>
          <w:szCs w:val="22"/>
        </w:rPr>
        <w:t>Πληρότητα και σαφήνεια του φυσικού αντικειμένου της πράξης.</w:t>
      </w:r>
    </w:p>
    <w:p w14:paraId="5E1E83D8" w14:textId="77777777" w:rsidR="00DE2025" w:rsidRPr="008560DD" w:rsidRDefault="00DE2025" w:rsidP="00DE2025">
      <w:pPr>
        <w:pStyle w:val="a8"/>
        <w:numPr>
          <w:ilvl w:val="0"/>
          <w:numId w:val="13"/>
        </w:numPr>
        <w:spacing w:before="0"/>
        <w:rPr>
          <w:rFonts w:ascii="Arial" w:hAnsi="Arial" w:cs="Arial"/>
          <w:szCs w:val="22"/>
        </w:rPr>
      </w:pPr>
      <w:proofErr w:type="spellStart"/>
      <w:r w:rsidRPr="008560DD">
        <w:rPr>
          <w:rFonts w:ascii="Arial" w:hAnsi="Arial" w:cs="Arial"/>
          <w:szCs w:val="22"/>
        </w:rPr>
        <w:t>Ρεαλιστικότητα</w:t>
      </w:r>
      <w:proofErr w:type="spellEnd"/>
      <w:r w:rsidRPr="008560DD">
        <w:rPr>
          <w:rFonts w:ascii="Arial" w:hAnsi="Arial" w:cs="Arial"/>
          <w:szCs w:val="22"/>
        </w:rPr>
        <w:t xml:space="preserve"> του προϋπολογισμού. </w:t>
      </w:r>
    </w:p>
    <w:p w14:paraId="53B4DDD8" w14:textId="77777777" w:rsidR="00DE2025" w:rsidRPr="008560DD" w:rsidRDefault="00DE2025" w:rsidP="00DE2025">
      <w:pPr>
        <w:pStyle w:val="a8"/>
        <w:numPr>
          <w:ilvl w:val="0"/>
          <w:numId w:val="13"/>
        </w:numPr>
        <w:spacing w:before="0"/>
        <w:rPr>
          <w:rFonts w:ascii="Arial" w:hAnsi="Arial" w:cs="Arial"/>
          <w:szCs w:val="22"/>
        </w:rPr>
      </w:pPr>
      <w:proofErr w:type="spellStart"/>
      <w:r w:rsidRPr="008560DD">
        <w:rPr>
          <w:rFonts w:ascii="Arial" w:hAnsi="Arial" w:cs="Arial"/>
          <w:szCs w:val="22"/>
        </w:rPr>
        <w:t>Ρεαλιστικότητα</w:t>
      </w:r>
      <w:proofErr w:type="spellEnd"/>
      <w:r w:rsidRPr="008560DD">
        <w:rPr>
          <w:rFonts w:ascii="Arial" w:hAnsi="Arial" w:cs="Arial"/>
          <w:szCs w:val="22"/>
        </w:rPr>
        <w:t xml:space="preserve"> του χρονοδιαγράμματος.</w:t>
      </w:r>
    </w:p>
    <w:p w14:paraId="5CAF8248" w14:textId="77777777" w:rsidR="00DE2025" w:rsidRPr="008560DD" w:rsidRDefault="00DE2025" w:rsidP="00DE2025">
      <w:pPr>
        <w:pStyle w:val="a"/>
        <w:numPr>
          <w:ilvl w:val="0"/>
          <w:numId w:val="0"/>
        </w:numPr>
        <w:tabs>
          <w:tab w:val="left" w:pos="0"/>
        </w:tabs>
        <w:spacing w:before="0"/>
        <w:ind w:left="720"/>
        <w:rPr>
          <w:rFonts w:ascii="Arial" w:hAnsi="Arial" w:cs="Arial"/>
          <w:b/>
          <w:bCs/>
        </w:rPr>
      </w:pPr>
    </w:p>
    <w:p w14:paraId="5425E3B0" w14:textId="77777777" w:rsidR="00DE2025" w:rsidRPr="008560DD" w:rsidRDefault="00DE2025" w:rsidP="00DE2025">
      <w:pPr>
        <w:autoSpaceDE w:val="0"/>
        <w:autoSpaceDN w:val="0"/>
        <w:adjustRightInd w:val="0"/>
        <w:spacing w:before="0"/>
        <w:jc w:val="left"/>
        <w:rPr>
          <w:rFonts w:ascii="Arial" w:hAnsi="Arial" w:cs="Arial"/>
          <w:b/>
          <w:bCs/>
          <w:szCs w:val="22"/>
        </w:rPr>
      </w:pPr>
      <w:r w:rsidRPr="008560DD">
        <w:rPr>
          <w:rFonts w:ascii="Arial" w:hAnsi="Arial" w:cs="Arial"/>
          <w:b/>
          <w:bCs/>
          <w:szCs w:val="22"/>
        </w:rPr>
        <w:t>Τα κριτήρια είναι δυαδικά ΝΑΙ/ΟΧΙ.</w:t>
      </w:r>
    </w:p>
    <w:p w14:paraId="4C9CC77B" w14:textId="318CBA72" w:rsidR="00DE2025" w:rsidRPr="008560DD" w:rsidRDefault="00DE2025" w:rsidP="00DE2025">
      <w:pPr>
        <w:autoSpaceDE w:val="0"/>
        <w:autoSpaceDN w:val="0"/>
        <w:adjustRightInd w:val="0"/>
        <w:spacing w:before="0"/>
        <w:jc w:val="left"/>
        <w:rPr>
          <w:rFonts w:ascii="Arial" w:hAnsi="Arial" w:cs="Arial"/>
          <w:b/>
          <w:bCs/>
          <w:szCs w:val="22"/>
        </w:rPr>
      </w:pPr>
      <w:r w:rsidRPr="008560DD">
        <w:rPr>
          <w:rFonts w:ascii="Arial" w:hAnsi="Arial" w:cs="Arial"/>
          <w:b/>
          <w:bCs/>
          <w:szCs w:val="22"/>
        </w:rPr>
        <w:t>Η πράξη πρέπει να λαμβάνει θετική τιμή “ΝΑΙ’’ σε όλα τα κριτήρια της 1ης Ομάδας Κριτηρίων.</w:t>
      </w:r>
    </w:p>
    <w:p w14:paraId="0017F132" w14:textId="77777777" w:rsidR="00DE2025" w:rsidRPr="008560DD" w:rsidRDefault="00DE2025" w:rsidP="00DE2025">
      <w:pPr>
        <w:autoSpaceDE w:val="0"/>
        <w:autoSpaceDN w:val="0"/>
        <w:adjustRightInd w:val="0"/>
        <w:spacing w:before="0"/>
        <w:jc w:val="left"/>
        <w:rPr>
          <w:rFonts w:ascii="Arial" w:hAnsi="Arial" w:cs="Arial"/>
          <w:b/>
          <w:bCs/>
          <w:szCs w:val="22"/>
        </w:rPr>
      </w:pPr>
    </w:p>
    <w:p w14:paraId="359D8CC8" w14:textId="77777777" w:rsidR="00DE2025" w:rsidRPr="008560DD" w:rsidRDefault="00DE2025" w:rsidP="00DE2025">
      <w:pPr>
        <w:spacing w:before="0"/>
        <w:jc w:val="left"/>
        <w:rPr>
          <w:rFonts w:ascii="Arial" w:hAnsi="Arial" w:cs="Arial"/>
          <w:b/>
          <w:szCs w:val="22"/>
        </w:rPr>
      </w:pPr>
    </w:p>
    <w:p w14:paraId="782E98FD" w14:textId="77777777" w:rsidR="00DE2025" w:rsidRPr="008560DD" w:rsidRDefault="00DE2025" w:rsidP="00DE2025">
      <w:pPr>
        <w:spacing w:before="0"/>
        <w:jc w:val="left"/>
        <w:rPr>
          <w:rFonts w:ascii="Arial" w:hAnsi="Arial" w:cs="Arial"/>
          <w:b/>
          <w:szCs w:val="22"/>
        </w:rPr>
      </w:pPr>
      <w:r w:rsidRPr="008560DD">
        <w:rPr>
          <w:rFonts w:ascii="Arial" w:hAnsi="Arial" w:cs="Arial"/>
          <w:b/>
          <w:szCs w:val="22"/>
        </w:rPr>
        <w:t xml:space="preserve">2η ΟΜΑΔΑ ΚΡΙΤΗΡΙΩΝ: Τήρηση θεσμικού πλαισίου και ενσωμάτωση οριζόντιων πολιτικών </w:t>
      </w:r>
    </w:p>
    <w:p w14:paraId="2EB014ED" w14:textId="3882E73E" w:rsidR="00DE2025" w:rsidRPr="008560DD" w:rsidRDefault="00DE2025" w:rsidP="00DE2025">
      <w:pPr>
        <w:pStyle w:val="a8"/>
        <w:numPr>
          <w:ilvl w:val="0"/>
          <w:numId w:val="13"/>
        </w:numPr>
        <w:spacing w:before="0"/>
        <w:rPr>
          <w:rFonts w:ascii="Arial" w:hAnsi="Arial" w:cs="Arial"/>
          <w:szCs w:val="22"/>
        </w:rPr>
      </w:pPr>
      <w:r w:rsidRPr="008560DD">
        <w:rPr>
          <w:rFonts w:ascii="Arial" w:hAnsi="Arial" w:cs="Arial"/>
          <w:szCs w:val="22"/>
        </w:rPr>
        <w:t>Τήρηση θεσμικού πλαισίου ως προς τις δημόσιες συμβάσεις</w:t>
      </w:r>
      <w:r w:rsidR="00D06DDF" w:rsidRPr="008560DD">
        <w:rPr>
          <w:rFonts w:ascii="Arial" w:hAnsi="Arial" w:cs="Arial"/>
          <w:szCs w:val="22"/>
        </w:rPr>
        <w:t xml:space="preserve"> </w:t>
      </w:r>
      <w:r w:rsidRPr="008560DD">
        <w:rPr>
          <w:rFonts w:ascii="Arial" w:hAnsi="Arial" w:cs="Arial"/>
          <w:szCs w:val="22"/>
        </w:rPr>
        <w:t xml:space="preserve">μελετών, προμηθειών και υπηρεσιών. </w:t>
      </w:r>
    </w:p>
    <w:p w14:paraId="341F9B0B" w14:textId="77777777" w:rsidR="00DE2025" w:rsidRPr="008560DD" w:rsidRDefault="00DE2025" w:rsidP="00DE2025">
      <w:pPr>
        <w:pStyle w:val="a8"/>
        <w:numPr>
          <w:ilvl w:val="0"/>
          <w:numId w:val="13"/>
        </w:numPr>
        <w:spacing w:before="0"/>
        <w:rPr>
          <w:rFonts w:ascii="Arial" w:hAnsi="Arial" w:cs="Arial"/>
          <w:szCs w:val="22"/>
        </w:rPr>
      </w:pPr>
      <w:r w:rsidRPr="008560DD">
        <w:rPr>
          <w:rFonts w:ascii="Arial" w:hAnsi="Arial" w:cs="Arial"/>
          <w:szCs w:val="22"/>
        </w:rPr>
        <w:t>Τήρηση θεσμικού πλαισίου πλην δημοσίων συμβάσεων.</w:t>
      </w:r>
    </w:p>
    <w:p w14:paraId="3B8BD1C2" w14:textId="77777777" w:rsidR="00DE2025" w:rsidRPr="008560DD" w:rsidRDefault="00DE2025" w:rsidP="00DE2025">
      <w:pPr>
        <w:pStyle w:val="a8"/>
        <w:numPr>
          <w:ilvl w:val="0"/>
          <w:numId w:val="13"/>
        </w:numPr>
        <w:spacing w:before="0"/>
        <w:rPr>
          <w:rFonts w:ascii="Arial" w:hAnsi="Arial" w:cs="Arial"/>
          <w:szCs w:val="22"/>
        </w:rPr>
      </w:pPr>
      <w:r w:rsidRPr="008560DD">
        <w:rPr>
          <w:rFonts w:ascii="Arial" w:hAnsi="Arial" w:cs="Arial"/>
          <w:szCs w:val="22"/>
        </w:rPr>
        <w:t>Συμβατότητα της πράξης με τους κανόνες του ανταγωνισμού και των κρατικών ενισχύσεων.</w:t>
      </w:r>
    </w:p>
    <w:p w14:paraId="7DFAD45E" w14:textId="77777777" w:rsidR="00DE2025" w:rsidRPr="008560DD" w:rsidRDefault="00DE2025" w:rsidP="00DE2025">
      <w:pPr>
        <w:pStyle w:val="a8"/>
        <w:numPr>
          <w:ilvl w:val="0"/>
          <w:numId w:val="13"/>
        </w:numPr>
        <w:spacing w:before="0"/>
        <w:rPr>
          <w:rFonts w:ascii="Arial" w:hAnsi="Arial" w:cs="Arial"/>
          <w:szCs w:val="22"/>
        </w:rPr>
      </w:pPr>
      <w:r w:rsidRPr="008560DD">
        <w:rPr>
          <w:rFonts w:ascii="Arial" w:hAnsi="Arial" w:cs="Arial"/>
          <w:szCs w:val="22"/>
        </w:rPr>
        <w:t>Αειφόρος ανάπτυξη.</w:t>
      </w:r>
    </w:p>
    <w:p w14:paraId="1AB212A3" w14:textId="77777777" w:rsidR="00DE2025" w:rsidRPr="008560DD" w:rsidRDefault="00DE2025" w:rsidP="00DE2025">
      <w:pPr>
        <w:pStyle w:val="a8"/>
        <w:numPr>
          <w:ilvl w:val="0"/>
          <w:numId w:val="13"/>
        </w:numPr>
        <w:spacing w:before="0"/>
        <w:rPr>
          <w:rFonts w:ascii="Arial" w:hAnsi="Arial" w:cs="Arial"/>
          <w:szCs w:val="22"/>
        </w:rPr>
      </w:pPr>
      <w:r w:rsidRPr="008560DD">
        <w:rPr>
          <w:rFonts w:ascii="Arial" w:hAnsi="Arial" w:cs="Arial"/>
          <w:szCs w:val="22"/>
        </w:rPr>
        <w:t>Προάσπιση και προαγωγή της ισότητας μεταξύ ανδρών και γυναικών.</w:t>
      </w:r>
    </w:p>
    <w:p w14:paraId="3C81ADB0" w14:textId="77777777" w:rsidR="00DE2025" w:rsidRPr="008560DD" w:rsidRDefault="00DE2025" w:rsidP="00DE2025">
      <w:pPr>
        <w:pStyle w:val="a8"/>
        <w:numPr>
          <w:ilvl w:val="0"/>
          <w:numId w:val="13"/>
        </w:numPr>
        <w:spacing w:before="0"/>
        <w:rPr>
          <w:rFonts w:ascii="Arial" w:hAnsi="Arial" w:cs="Arial"/>
          <w:szCs w:val="22"/>
        </w:rPr>
      </w:pPr>
      <w:r w:rsidRPr="008560DD">
        <w:rPr>
          <w:rFonts w:ascii="Arial" w:hAnsi="Arial" w:cs="Arial"/>
          <w:szCs w:val="22"/>
        </w:rPr>
        <w:t xml:space="preserve">Αποτροπή κάθε διάκρισης λόγω φύλου, φυλετικής ή </w:t>
      </w:r>
      <w:proofErr w:type="spellStart"/>
      <w:r w:rsidRPr="008560DD">
        <w:rPr>
          <w:rFonts w:ascii="Arial" w:hAnsi="Arial" w:cs="Arial"/>
          <w:szCs w:val="22"/>
        </w:rPr>
        <w:t>εθνοτικής</w:t>
      </w:r>
      <w:proofErr w:type="spellEnd"/>
      <w:r w:rsidRPr="008560DD">
        <w:rPr>
          <w:rFonts w:ascii="Arial" w:hAnsi="Arial" w:cs="Arial"/>
          <w:szCs w:val="22"/>
        </w:rPr>
        <w:t xml:space="preserve"> καταγωγής, θρησκείας ή πεποιθήσεων, αναπηρίας, ηλικίας ή γενετήσιου προσανατολισμού.</w:t>
      </w:r>
    </w:p>
    <w:p w14:paraId="55F114CC" w14:textId="77777777" w:rsidR="00DE2025" w:rsidRPr="008560DD" w:rsidRDefault="00DE2025" w:rsidP="00DE2025">
      <w:pPr>
        <w:pStyle w:val="a8"/>
        <w:numPr>
          <w:ilvl w:val="0"/>
          <w:numId w:val="13"/>
        </w:numPr>
        <w:spacing w:before="0"/>
        <w:rPr>
          <w:rFonts w:ascii="Arial" w:hAnsi="Arial" w:cs="Arial"/>
          <w:szCs w:val="22"/>
        </w:rPr>
      </w:pPr>
      <w:r w:rsidRPr="008560DD">
        <w:rPr>
          <w:rFonts w:ascii="Arial" w:hAnsi="Arial" w:cs="Arial"/>
          <w:szCs w:val="22"/>
        </w:rPr>
        <w:t>Εξασφάλιση της προσβασιμότητας των ατόμων με αναπηρία.</w:t>
      </w:r>
    </w:p>
    <w:p w14:paraId="1CB7CA7A" w14:textId="77777777" w:rsidR="00DE2025" w:rsidRPr="008560DD" w:rsidRDefault="00DE2025" w:rsidP="00DE2025">
      <w:pPr>
        <w:spacing w:before="0"/>
        <w:ind w:left="720"/>
        <w:jc w:val="left"/>
        <w:rPr>
          <w:rFonts w:ascii="Arial" w:hAnsi="Arial" w:cs="Arial"/>
          <w:b/>
          <w:szCs w:val="22"/>
        </w:rPr>
      </w:pPr>
    </w:p>
    <w:p w14:paraId="51DF612B" w14:textId="1E4F3326" w:rsidR="00DE2025" w:rsidRPr="008560DD" w:rsidRDefault="00DE2025" w:rsidP="00DE2025">
      <w:pPr>
        <w:spacing w:before="0"/>
        <w:rPr>
          <w:rFonts w:ascii="Arial" w:hAnsi="Arial" w:cs="Arial"/>
          <w:b/>
          <w:bCs/>
          <w:szCs w:val="22"/>
        </w:rPr>
      </w:pPr>
      <w:r w:rsidRPr="008560DD">
        <w:rPr>
          <w:rFonts w:ascii="Arial" w:hAnsi="Arial" w:cs="Arial"/>
          <w:b/>
          <w:bCs/>
          <w:szCs w:val="22"/>
        </w:rPr>
        <w:t xml:space="preserve">Τα κριτήρια είναι δυαδικά ΝΑΙ/ΟΧΙ εκτός του Κριτηρίου </w:t>
      </w:r>
      <w:r w:rsidR="007629F8" w:rsidRPr="008560DD">
        <w:rPr>
          <w:rFonts w:ascii="Arial" w:hAnsi="Arial" w:cs="Arial"/>
          <w:b/>
          <w:bCs/>
          <w:szCs w:val="22"/>
        </w:rPr>
        <w:t xml:space="preserve">«Τήρηση θεσμικού πλαισίου πλην δημοσίων συμβάσεων» και του Κριτηρίου </w:t>
      </w:r>
      <w:r w:rsidRPr="008560DD">
        <w:rPr>
          <w:rFonts w:ascii="Arial" w:hAnsi="Arial" w:cs="Arial"/>
          <w:b/>
          <w:bCs/>
          <w:szCs w:val="22"/>
        </w:rPr>
        <w:t>«Αειφόρος Ανάπτυξη» που δύναται να λαμβάν</w:t>
      </w:r>
      <w:r w:rsidR="007629F8" w:rsidRPr="008560DD">
        <w:rPr>
          <w:rFonts w:ascii="Arial" w:hAnsi="Arial" w:cs="Arial"/>
          <w:b/>
          <w:bCs/>
          <w:szCs w:val="22"/>
        </w:rPr>
        <w:t xml:space="preserve">ουν </w:t>
      </w:r>
      <w:r w:rsidRPr="008560DD">
        <w:rPr>
          <w:rFonts w:ascii="Arial" w:hAnsi="Arial" w:cs="Arial"/>
          <w:b/>
          <w:bCs/>
          <w:szCs w:val="22"/>
        </w:rPr>
        <w:t xml:space="preserve">τιμή “Δεν Εφαρμόζεται”. </w:t>
      </w:r>
    </w:p>
    <w:p w14:paraId="019F86F7" w14:textId="6068C19F" w:rsidR="00DE2025" w:rsidRPr="008560DD" w:rsidRDefault="00DE2025" w:rsidP="00DE2025">
      <w:pPr>
        <w:spacing w:before="0"/>
        <w:rPr>
          <w:rFonts w:ascii="Arial" w:hAnsi="Arial" w:cs="Arial"/>
          <w:b/>
          <w:bCs/>
          <w:szCs w:val="22"/>
        </w:rPr>
      </w:pPr>
      <w:r w:rsidRPr="008560DD">
        <w:rPr>
          <w:rFonts w:ascii="Arial" w:hAnsi="Arial" w:cs="Arial"/>
          <w:b/>
          <w:bCs/>
          <w:szCs w:val="22"/>
        </w:rPr>
        <w:lastRenderedPageBreak/>
        <w:t>Η Πράξη πρέπει να λαμβάνει θετική τιμή "ΝΑΙ" σε όλα τα κριτήρια της 2</w:t>
      </w:r>
      <w:r w:rsidRPr="008560DD">
        <w:rPr>
          <w:rFonts w:ascii="Arial" w:hAnsi="Arial" w:cs="Arial"/>
          <w:b/>
          <w:bCs/>
          <w:szCs w:val="22"/>
          <w:vertAlign w:val="superscript"/>
        </w:rPr>
        <w:t>ης</w:t>
      </w:r>
      <w:r w:rsidRPr="008560DD">
        <w:rPr>
          <w:rFonts w:ascii="Arial" w:hAnsi="Arial" w:cs="Arial"/>
          <w:b/>
          <w:bCs/>
          <w:szCs w:val="22"/>
        </w:rPr>
        <w:t xml:space="preserve"> Ομάδας Κριτηρίων, εκτός από το Κριτήριο </w:t>
      </w:r>
      <w:r w:rsidR="00A54A29" w:rsidRPr="008560DD">
        <w:rPr>
          <w:rFonts w:ascii="Arial" w:hAnsi="Arial" w:cs="Arial"/>
          <w:b/>
          <w:bCs/>
          <w:szCs w:val="22"/>
        </w:rPr>
        <w:t xml:space="preserve">«Τήρηση θεσμικού πλαισίου πλην δημοσίων συμβάσεων» και το Κριτήριο </w:t>
      </w:r>
      <w:r w:rsidRPr="008560DD">
        <w:rPr>
          <w:rFonts w:ascii="Arial" w:hAnsi="Arial" w:cs="Arial"/>
          <w:b/>
          <w:bCs/>
          <w:szCs w:val="22"/>
        </w:rPr>
        <w:t>«Αειφόρος Ανάπτυξη» που μπορ</w:t>
      </w:r>
      <w:r w:rsidR="00A54A29" w:rsidRPr="008560DD">
        <w:rPr>
          <w:rFonts w:ascii="Arial" w:hAnsi="Arial" w:cs="Arial"/>
          <w:b/>
          <w:bCs/>
          <w:szCs w:val="22"/>
        </w:rPr>
        <w:t xml:space="preserve">ούν </w:t>
      </w:r>
      <w:r w:rsidRPr="008560DD">
        <w:rPr>
          <w:rFonts w:ascii="Arial" w:hAnsi="Arial" w:cs="Arial"/>
          <w:b/>
          <w:bCs/>
          <w:szCs w:val="22"/>
        </w:rPr>
        <w:t>να πάρ</w:t>
      </w:r>
      <w:r w:rsidR="00A54A29" w:rsidRPr="008560DD">
        <w:rPr>
          <w:rFonts w:ascii="Arial" w:hAnsi="Arial" w:cs="Arial"/>
          <w:b/>
          <w:bCs/>
          <w:szCs w:val="22"/>
        </w:rPr>
        <w:t>ουν</w:t>
      </w:r>
      <w:r w:rsidRPr="008560DD">
        <w:rPr>
          <w:rFonts w:ascii="Arial" w:hAnsi="Arial" w:cs="Arial"/>
          <w:b/>
          <w:bCs/>
          <w:szCs w:val="22"/>
        </w:rPr>
        <w:t xml:space="preserve"> την τιμή "Δεν εφαρμόζεται".</w:t>
      </w:r>
    </w:p>
    <w:p w14:paraId="770A3365" w14:textId="77777777" w:rsidR="00DE2025" w:rsidRPr="008560DD" w:rsidRDefault="00DE2025" w:rsidP="00DE2025">
      <w:pPr>
        <w:spacing w:before="0"/>
        <w:rPr>
          <w:rFonts w:ascii="Arial" w:hAnsi="Arial" w:cs="Arial"/>
          <w:b/>
          <w:bCs/>
          <w:szCs w:val="22"/>
        </w:rPr>
      </w:pPr>
    </w:p>
    <w:p w14:paraId="60096B20" w14:textId="77777777" w:rsidR="00DE2025" w:rsidRPr="008560DD" w:rsidRDefault="00DE2025" w:rsidP="00DE2025">
      <w:pPr>
        <w:spacing w:before="0"/>
        <w:ind w:left="720"/>
        <w:jc w:val="left"/>
        <w:rPr>
          <w:rFonts w:ascii="Arial" w:hAnsi="Arial" w:cs="Arial"/>
          <w:b/>
          <w:szCs w:val="22"/>
        </w:rPr>
      </w:pPr>
    </w:p>
    <w:p w14:paraId="645F89B5" w14:textId="77777777" w:rsidR="00DE2025" w:rsidRPr="008560DD" w:rsidRDefault="00DE2025" w:rsidP="00DE2025">
      <w:pPr>
        <w:spacing w:before="0"/>
        <w:jc w:val="left"/>
        <w:rPr>
          <w:rFonts w:ascii="Arial" w:hAnsi="Arial" w:cs="Arial"/>
          <w:b/>
          <w:szCs w:val="22"/>
        </w:rPr>
      </w:pPr>
      <w:r w:rsidRPr="008560DD">
        <w:rPr>
          <w:rFonts w:ascii="Arial" w:hAnsi="Arial" w:cs="Arial"/>
          <w:b/>
          <w:szCs w:val="22"/>
        </w:rPr>
        <w:t>3</w:t>
      </w:r>
      <w:r w:rsidRPr="008560DD">
        <w:rPr>
          <w:rFonts w:ascii="Arial" w:hAnsi="Arial" w:cs="Arial"/>
          <w:b/>
          <w:szCs w:val="22"/>
          <w:vertAlign w:val="superscript"/>
        </w:rPr>
        <w:t xml:space="preserve">η </w:t>
      </w:r>
      <w:r w:rsidRPr="008560DD">
        <w:rPr>
          <w:rFonts w:ascii="Arial" w:hAnsi="Arial" w:cs="Arial"/>
          <w:b/>
          <w:szCs w:val="22"/>
        </w:rPr>
        <w:t>ΟΜΑΔΑ ΚΡΙΤΗΡΙΩΝ: Σκοπιμότητα πράξης</w:t>
      </w:r>
    </w:p>
    <w:p w14:paraId="4032DD50" w14:textId="77777777" w:rsidR="00DE2025" w:rsidRPr="008560DD" w:rsidRDefault="00DE2025" w:rsidP="00DE2025">
      <w:pPr>
        <w:spacing w:before="0"/>
        <w:rPr>
          <w:rFonts w:ascii="Arial" w:hAnsi="Arial" w:cs="Arial"/>
          <w:szCs w:val="22"/>
        </w:rPr>
      </w:pPr>
      <w:r w:rsidRPr="008560DD">
        <w:rPr>
          <w:rFonts w:ascii="Arial" w:hAnsi="Arial" w:cs="Arial"/>
          <w:szCs w:val="22"/>
        </w:rPr>
        <w:t>Προκειμένου να αξιολογηθεί η σκοπιμότητα μιας πράξης αυτή εξετάζεται ως προς τα παρακάτω κριτήρια:</w:t>
      </w:r>
    </w:p>
    <w:p w14:paraId="7A6129DD" w14:textId="77777777" w:rsidR="00DE2025" w:rsidRPr="008560DD" w:rsidRDefault="00DE2025" w:rsidP="00DE2025">
      <w:pPr>
        <w:pStyle w:val="a8"/>
        <w:numPr>
          <w:ilvl w:val="0"/>
          <w:numId w:val="13"/>
        </w:numPr>
        <w:spacing w:before="0"/>
        <w:rPr>
          <w:rFonts w:ascii="Arial" w:hAnsi="Arial" w:cs="Arial"/>
          <w:szCs w:val="22"/>
        </w:rPr>
      </w:pPr>
      <w:r w:rsidRPr="008560DD">
        <w:rPr>
          <w:rFonts w:ascii="Arial" w:hAnsi="Arial" w:cs="Arial"/>
          <w:szCs w:val="22"/>
        </w:rPr>
        <w:t>Αναγκαιότητα υλοποίησης της πράξης.</w:t>
      </w:r>
    </w:p>
    <w:p w14:paraId="7C900163" w14:textId="77777777" w:rsidR="00DE2025" w:rsidRPr="008560DD" w:rsidRDefault="00DE2025" w:rsidP="00DE2025">
      <w:pPr>
        <w:pStyle w:val="a8"/>
        <w:numPr>
          <w:ilvl w:val="0"/>
          <w:numId w:val="13"/>
        </w:numPr>
        <w:spacing w:before="0"/>
        <w:rPr>
          <w:rFonts w:ascii="Arial" w:hAnsi="Arial" w:cs="Arial"/>
          <w:szCs w:val="22"/>
        </w:rPr>
      </w:pPr>
      <w:r w:rsidRPr="008560DD">
        <w:rPr>
          <w:rFonts w:ascii="Arial" w:hAnsi="Arial" w:cs="Arial"/>
          <w:szCs w:val="22"/>
        </w:rPr>
        <w:t>Αποτελεσματικότητα</w:t>
      </w:r>
      <w:r w:rsidRPr="008560DD">
        <w:rPr>
          <w:rFonts w:ascii="Arial" w:hAnsi="Arial" w:cs="Arial"/>
          <w:szCs w:val="22"/>
          <w:lang w:val="en-US"/>
        </w:rPr>
        <w:t>.</w:t>
      </w:r>
    </w:p>
    <w:p w14:paraId="3B9227C7" w14:textId="77777777" w:rsidR="00DE2025" w:rsidRPr="008560DD" w:rsidRDefault="00DE2025" w:rsidP="00DE2025">
      <w:pPr>
        <w:pStyle w:val="a8"/>
        <w:numPr>
          <w:ilvl w:val="0"/>
          <w:numId w:val="13"/>
        </w:numPr>
        <w:spacing w:before="0"/>
        <w:rPr>
          <w:rFonts w:ascii="Arial" w:hAnsi="Arial" w:cs="Arial"/>
          <w:szCs w:val="22"/>
        </w:rPr>
      </w:pPr>
      <w:r w:rsidRPr="008560DD">
        <w:rPr>
          <w:rFonts w:ascii="Arial" w:hAnsi="Arial" w:cs="Arial"/>
          <w:szCs w:val="22"/>
        </w:rPr>
        <w:t>Αποδοτικότητα</w:t>
      </w:r>
      <w:r w:rsidRPr="008560DD">
        <w:rPr>
          <w:rFonts w:ascii="Arial" w:hAnsi="Arial" w:cs="Arial"/>
          <w:szCs w:val="22"/>
          <w:lang w:val="en-US"/>
        </w:rPr>
        <w:t>.</w:t>
      </w:r>
    </w:p>
    <w:p w14:paraId="710CDE06" w14:textId="77777777" w:rsidR="00DE2025" w:rsidRPr="008560DD" w:rsidRDefault="00DE2025" w:rsidP="00DE2025">
      <w:pPr>
        <w:pStyle w:val="a8"/>
        <w:numPr>
          <w:ilvl w:val="0"/>
          <w:numId w:val="13"/>
        </w:numPr>
        <w:spacing w:before="0"/>
        <w:rPr>
          <w:rFonts w:ascii="Arial" w:hAnsi="Arial" w:cs="Arial"/>
          <w:szCs w:val="22"/>
        </w:rPr>
      </w:pPr>
      <w:r w:rsidRPr="008560DD">
        <w:rPr>
          <w:rFonts w:ascii="Arial" w:hAnsi="Arial" w:cs="Arial"/>
          <w:szCs w:val="22"/>
        </w:rPr>
        <w:t>Βιωσιμότητα, λειτουργικότητα, αξιοποίηση</w:t>
      </w:r>
      <w:r w:rsidRPr="008560DD">
        <w:rPr>
          <w:rFonts w:ascii="Arial" w:hAnsi="Arial" w:cs="Arial"/>
          <w:szCs w:val="22"/>
          <w:lang w:val="en-US"/>
        </w:rPr>
        <w:t>.</w:t>
      </w:r>
    </w:p>
    <w:p w14:paraId="61699EA9" w14:textId="77777777" w:rsidR="00DE2025" w:rsidRPr="008560DD" w:rsidRDefault="00DE2025" w:rsidP="00DE2025">
      <w:pPr>
        <w:spacing w:before="0"/>
        <w:rPr>
          <w:rFonts w:ascii="Arial" w:hAnsi="Arial" w:cs="Arial"/>
          <w:szCs w:val="22"/>
        </w:rPr>
      </w:pPr>
    </w:p>
    <w:p w14:paraId="2BF891A9" w14:textId="77777777" w:rsidR="00DE2025" w:rsidRPr="008560DD" w:rsidRDefault="00DE2025" w:rsidP="00DE2025">
      <w:pPr>
        <w:spacing w:before="0"/>
        <w:rPr>
          <w:rFonts w:ascii="Arial" w:hAnsi="Arial" w:cs="Arial"/>
          <w:b/>
          <w:szCs w:val="22"/>
        </w:rPr>
      </w:pPr>
      <w:r w:rsidRPr="008560DD">
        <w:rPr>
          <w:rFonts w:ascii="Arial" w:hAnsi="Arial" w:cs="Arial"/>
          <w:szCs w:val="22"/>
        </w:rPr>
        <w:t xml:space="preserve">Η </w:t>
      </w:r>
      <w:r w:rsidRPr="008560DD">
        <w:rPr>
          <w:rFonts w:ascii="Arial" w:hAnsi="Arial" w:cs="Arial"/>
          <w:b/>
          <w:szCs w:val="22"/>
        </w:rPr>
        <w:t xml:space="preserve">βαθμολόγησης σε όλα τα κριτήρια </w:t>
      </w:r>
      <w:r w:rsidRPr="008560DD">
        <w:rPr>
          <w:rFonts w:ascii="Arial" w:hAnsi="Arial" w:cs="Arial"/>
          <w:szCs w:val="22"/>
        </w:rPr>
        <w:t xml:space="preserve">είναι </w:t>
      </w:r>
      <w:r w:rsidRPr="008560DD">
        <w:rPr>
          <w:rFonts w:ascii="Arial" w:hAnsi="Arial" w:cs="Arial"/>
          <w:b/>
          <w:szCs w:val="22"/>
        </w:rPr>
        <w:t>δυαδική (ΝΑΙ/ΟΧΙ).</w:t>
      </w:r>
    </w:p>
    <w:p w14:paraId="79F8D92E" w14:textId="769E39CA" w:rsidR="00DE2025" w:rsidRPr="008560DD" w:rsidRDefault="00DE2025" w:rsidP="00DE2025">
      <w:pPr>
        <w:spacing w:before="0"/>
        <w:rPr>
          <w:rFonts w:ascii="Arial" w:hAnsi="Arial" w:cs="Arial"/>
          <w:b/>
          <w:szCs w:val="22"/>
        </w:rPr>
      </w:pPr>
      <w:r w:rsidRPr="008560DD">
        <w:rPr>
          <w:rFonts w:ascii="Arial" w:hAnsi="Arial" w:cs="Arial"/>
          <w:b/>
          <w:szCs w:val="22"/>
        </w:rPr>
        <w:t xml:space="preserve">Η πράξη πρέπει να λαμβάνει θετική τιμή “ΝΑΙ’’ σε όλα τα κριτήρια της </w:t>
      </w:r>
      <w:r w:rsidR="00D25971" w:rsidRPr="00D25971">
        <w:rPr>
          <w:rFonts w:ascii="Arial" w:hAnsi="Arial" w:cs="Arial"/>
          <w:b/>
          <w:szCs w:val="22"/>
        </w:rPr>
        <w:t>3</w:t>
      </w:r>
      <w:r w:rsidRPr="008560DD">
        <w:rPr>
          <w:rFonts w:ascii="Arial" w:hAnsi="Arial" w:cs="Arial"/>
          <w:b/>
          <w:szCs w:val="22"/>
          <w:vertAlign w:val="superscript"/>
        </w:rPr>
        <w:t>ης</w:t>
      </w:r>
      <w:r w:rsidRPr="008560DD">
        <w:rPr>
          <w:rFonts w:ascii="Arial" w:hAnsi="Arial" w:cs="Arial"/>
          <w:b/>
          <w:szCs w:val="22"/>
        </w:rPr>
        <w:t xml:space="preserve"> Ομάδας Κριτηρίων.</w:t>
      </w:r>
    </w:p>
    <w:p w14:paraId="5AB0C347" w14:textId="77777777" w:rsidR="00DE2025" w:rsidRPr="008560DD" w:rsidRDefault="00DE2025" w:rsidP="00DE2025">
      <w:pPr>
        <w:pStyle w:val="a"/>
        <w:numPr>
          <w:ilvl w:val="0"/>
          <w:numId w:val="0"/>
        </w:numPr>
        <w:tabs>
          <w:tab w:val="left" w:pos="0"/>
        </w:tabs>
        <w:spacing w:before="0"/>
        <w:ind w:left="720"/>
        <w:rPr>
          <w:rFonts w:ascii="Arial" w:hAnsi="Arial" w:cs="Arial"/>
        </w:rPr>
      </w:pPr>
    </w:p>
    <w:p w14:paraId="4A406783" w14:textId="77777777" w:rsidR="00DE2025" w:rsidRPr="008560DD" w:rsidRDefault="00DE2025" w:rsidP="00DE2025">
      <w:pPr>
        <w:pStyle w:val="a"/>
        <w:numPr>
          <w:ilvl w:val="0"/>
          <w:numId w:val="0"/>
        </w:numPr>
        <w:tabs>
          <w:tab w:val="left" w:pos="0"/>
        </w:tabs>
        <w:spacing w:before="0"/>
        <w:ind w:left="720"/>
        <w:rPr>
          <w:rFonts w:ascii="Arial" w:hAnsi="Arial" w:cs="Arial"/>
        </w:rPr>
      </w:pPr>
    </w:p>
    <w:p w14:paraId="23CFFBEF" w14:textId="77777777" w:rsidR="00DE2025" w:rsidRPr="008560DD" w:rsidRDefault="00DE2025" w:rsidP="00DE2025">
      <w:pPr>
        <w:spacing w:before="0"/>
        <w:jc w:val="left"/>
        <w:rPr>
          <w:rFonts w:ascii="Arial" w:hAnsi="Arial" w:cs="Arial"/>
          <w:b/>
          <w:szCs w:val="22"/>
        </w:rPr>
      </w:pPr>
      <w:r w:rsidRPr="008560DD">
        <w:rPr>
          <w:rFonts w:ascii="Arial" w:hAnsi="Arial" w:cs="Arial"/>
          <w:b/>
          <w:szCs w:val="22"/>
        </w:rPr>
        <w:t>4</w:t>
      </w:r>
      <w:r w:rsidRPr="008560DD">
        <w:rPr>
          <w:rFonts w:ascii="Arial" w:hAnsi="Arial" w:cs="Arial"/>
          <w:b/>
          <w:szCs w:val="22"/>
          <w:vertAlign w:val="superscript"/>
        </w:rPr>
        <w:t xml:space="preserve">η </w:t>
      </w:r>
      <w:r w:rsidRPr="008560DD">
        <w:rPr>
          <w:rFonts w:ascii="Arial" w:hAnsi="Arial" w:cs="Arial"/>
          <w:b/>
          <w:szCs w:val="22"/>
        </w:rPr>
        <w:t>ΟΜΑΔΑ ΚΡΙΤΗΡΙΩΝ: Ωριμότητα</w:t>
      </w:r>
    </w:p>
    <w:p w14:paraId="7D00D683" w14:textId="77777777" w:rsidR="00DE2025" w:rsidRPr="008560DD" w:rsidRDefault="00DE2025" w:rsidP="00DE2025">
      <w:pPr>
        <w:spacing w:before="0"/>
        <w:rPr>
          <w:rFonts w:ascii="Arial" w:hAnsi="Arial" w:cs="Arial"/>
          <w:szCs w:val="22"/>
        </w:rPr>
      </w:pPr>
      <w:r w:rsidRPr="008560DD">
        <w:rPr>
          <w:rFonts w:ascii="Arial" w:hAnsi="Arial" w:cs="Arial"/>
          <w:szCs w:val="22"/>
        </w:rPr>
        <w:t>Τα κριτήρια αυτά μπορεί να καλύπτουν:</w:t>
      </w:r>
    </w:p>
    <w:p w14:paraId="243265DD" w14:textId="77777777" w:rsidR="00DE2025" w:rsidRPr="008560DD" w:rsidRDefault="00DE2025" w:rsidP="00DE2025">
      <w:pPr>
        <w:pStyle w:val="a8"/>
        <w:numPr>
          <w:ilvl w:val="0"/>
          <w:numId w:val="13"/>
        </w:numPr>
        <w:spacing w:before="0"/>
        <w:rPr>
          <w:rFonts w:ascii="Arial" w:hAnsi="Arial" w:cs="Arial"/>
          <w:szCs w:val="22"/>
        </w:rPr>
      </w:pPr>
      <w:r w:rsidRPr="008560DD">
        <w:rPr>
          <w:rFonts w:ascii="Arial" w:hAnsi="Arial" w:cs="Arial"/>
          <w:szCs w:val="22"/>
        </w:rPr>
        <w:t>Στάδιο εξέλιξης των απαιτούμενων ενεργειών ωρίμανσης της πράξης.</w:t>
      </w:r>
    </w:p>
    <w:p w14:paraId="3C7A95F1" w14:textId="77777777" w:rsidR="00DE2025" w:rsidRPr="008560DD" w:rsidRDefault="00DE2025" w:rsidP="00DE2025">
      <w:pPr>
        <w:pStyle w:val="a8"/>
        <w:numPr>
          <w:ilvl w:val="0"/>
          <w:numId w:val="13"/>
        </w:numPr>
        <w:spacing w:before="0"/>
        <w:rPr>
          <w:rFonts w:ascii="Arial" w:hAnsi="Arial" w:cs="Arial"/>
          <w:szCs w:val="22"/>
        </w:rPr>
      </w:pPr>
      <w:r w:rsidRPr="008560DD">
        <w:rPr>
          <w:rFonts w:ascii="Arial" w:hAnsi="Arial" w:cs="Arial"/>
          <w:szCs w:val="22"/>
        </w:rPr>
        <w:t>Βαθμός προόδου διοικητικών ή άλλων ενεργειών.</w:t>
      </w:r>
    </w:p>
    <w:p w14:paraId="45D72367" w14:textId="77777777" w:rsidR="00DE2025" w:rsidRPr="008560DD" w:rsidRDefault="00DE2025" w:rsidP="00DE2025">
      <w:pPr>
        <w:spacing w:before="0"/>
        <w:rPr>
          <w:rFonts w:ascii="Arial" w:hAnsi="Arial" w:cs="Arial"/>
          <w:szCs w:val="22"/>
        </w:rPr>
      </w:pPr>
    </w:p>
    <w:p w14:paraId="71C35550" w14:textId="48DD13D9" w:rsidR="00DE2025" w:rsidRPr="008560DD" w:rsidRDefault="00DE2025" w:rsidP="00DE2025">
      <w:pPr>
        <w:spacing w:before="0"/>
        <w:rPr>
          <w:rFonts w:ascii="Arial" w:hAnsi="Arial" w:cs="Arial"/>
          <w:b/>
          <w:szCs w:val="22"/>
        </w:rPr>
      </w:pPr>
      <w:r w:rsidRPr="00FB16E3">
        <w:rPr>
          <w:rFonts w:ascii="Arial" w:hAnsi="Arial" w:cs="Arial"/>
          <w:b/>
          <w:szCs w:val="22"/>
        </w:rPr>
        <w:t xml:space="preserve">Η </w:t>
      </w:r>
      <w:r w:rsidR="00FB16E3" w:rsidRPr="00FB16E3">
        <w:rPr>
          <w:rFonts w:ascii="Arial" w:hAnsi="Arial" w:cs="Arial"/>
          <w:b/>
          <w:szCs w:val="22"/>
        </w:rPr>
        <w:t>β</w:t>
      </w:r>
      <w:r w:rsidR="00FB16E3">
        <w:rPr>
          <w:rFonts w:ascii="Arial" w:hAnsi="Arial" w:cs="Arial"/>
          <w:b/>
          <w:szCs w:val="22"/>
        </w:rPr>
        <w:t>αθμολόγηση</w:t>
      </w:r>
      <w:r w:rsidRPr="008560DD">
        <w:rPr>
          <w:rFonts w:ascii="Arial" w:hAnsi="Arial" w:cs="Arial"/>
          <w:b/>
          <w:szCs w:val="22"/>
        </w:rPr>
        <w:t xml:space="preserve"> σε όλα τα κριτήρια </w:t>
      </w:r>
      <w:r w:rsidRPr="008560DD">
        <w:rPr>
          <w:rFonts w:ascii="Arial" w:hAnsi="Arial" w:cs="Arial"/>
          <w:szCs w:val="22"/>
        </w:rPr>
        <w:t xml:space="preserve">είναι </w:t>
      </w:r>
      <w:r w:rsidRPr="008560DD">
        <w:rPr>
          <w:rFonts w:ascii="Arial" w:hAnsi="Arial" w:cs="Arial"/>
          <w:b/>
          <w:szCs w:val="22"/>
        </w:rPr>
        <w:t>δυαδική (ΝΑΙ/ΟΧΙ).</w:t>
      </w:r>
      <w:r w:rsidR="00FB16E3">
        <w:rPr>
          <w:rFonts w:ascii="Arial" w:hAnsi="Arial" w:cs="Arial"/>
          <w:b/>
          <w:szCs w:val="22"/>
        </w:rPr>
        <w:t xml:space="preserve"> </w:t>
      </w:r>
      <w:r w:rsidRPr="008560DD">
        <w:rPr>
          <w:rFonts w:ascii="Arial" w:hAnsi="Arial" w:cs="Arial"/>
          <w:b/>
          <w:szCs w:val="22"/>
        </w:rPr>
        <w:t>Η πράξη πρέπει να λαμβάνει θετική τιμή “ΝΑΙ’’ σε όλα τα κριτήρια της 4</w:t>
      </w:r>
      <w:r w:rsidRPr="008560DD">
        <w:rPr>
          <w:rFonts w:ascii="Arial" w:hAnsi="Arial" w:cs="Arial"/>
          <w:b/>
          <w:szCs w:val="22"/>
          <w:vertAlign w:val="superscript"/>
        </w:rPr>
        <w:t>ης</w:t>
      </w:r>
      <w:r w:rsidRPr="008560DD">
        <w:rPr>
          <w:rFonts w:ascii="Arial" w:hAnsi="Arial" w:cs="Arial"/>
          <w:b/>
          <w:szCs w:val="22"/>
        </w:rPr>
        <w:t xml:space="preserve"> Ομάδας Κριτηρίων.</w:t>
      </w:r>
    </w:p>
    <w:p w14:paraId="6DACE35C" w14:textId="77777777" w:rsidR="00DE2025" w:rsidRPr="008560DD" w:rsidRDefault="00DE2025" w:rsidP="00DE2025">
      <w:pPr>
        <w:spacing w:before="0"/>
        <w:rPr>
          <w:rFonts w:ascii="Arial" w:hAnsi="Arial" w:cs="Arial"/>
          <w:b/>
          <w:szCs w:val="22"/>
        </w:rPr>
      </w:pPr>
    </w:p>
    <w:p w14:paraId="1C9B1FA9" w14:textId="77777777" w:rsidR="00DE2025" w:rsidRPr="008560DD" w:rsidRDefault="00DE2025" w:rsidP="00DE2025">
      <w:pPr>
        <w:spacing w:before="0"/>
        <w:rPr>
          <w:rFonts w:ascii="Arial" w:hAnsi="Arial" w:cs="Arial"/>
          <w:szCs w:val="22"/>
        </w:rPr>
      </w:pPr>
      <w:r w:rsidRPr="008560DD">
        <w:rPr>
          <w:rFonts w:ascii="Arial" w:hAnsi="Arial" w:cs="Arial"/>
          <w:szCs w:val="22"/>
        </w:rPr>
        <w:t xml:space="preserve">Η διαδικασία αξιολόγησης εφαρμόζεται </w:t>
      </w:r>
      <w:r w:rsidRPr="008560DD">
        <w:rPr>
          <w:rFonts w:ascii="Arial" w:hAnsi="Arial" w:cs="Arial"/>
          <w:b/>
          <w:szCs w:val="22"/>
        </w:rPr>
        <w:t>διαδοχικά για τις επιμέρους κατηγορίες κριτηρίων.</w:t>
      </w:r>
    </w:p>
    <w:p w14:paraId="061A44C7" w14:textId="77777777" w:rsidR="00DE2025" w:rsidRPr="008560DD" w:rsidRDefault="00DE2025" w:rsidP="00DE2025">
      <w:pPr>
        <w:spacing w:before="0"/>
        <w:rPr>
          <w:rFonts w:ascii="Arial" w:hAnsi="Arial" w:cs="Arial"/>
          <w:szCs w:val="22"/>
        </w:rPr>
      </w:pPr>
    </w:p>
    <w:p w14:paraId="38CD4A7A" w14:textId="77777777" w:rsidR="00DE2025" w:rsidRPr="008560DD" w:rsidRDefault="00DE2025" w:rsidP="00DE2025">
      <w:pPr>
        <w:spacing w:before="0"/>
        <w:rPr>
          <w:rFonts w:ascii="Arial" w:hAnsi="Arial" w:cs="Arial"/>
          <w:szCs w:val="22"/>
        </w:rPr>
      </w:pPr>
      <w:r w:rsidRPr="008560DD">
        <w:rPr>
          <w:rFonts w:ascii="Arial" w:hAnsi="Arial" w:cs="Arial"/>
          <w:szCs w:val="22"/>
        </w:rPr>
        <w:t xml:space="preserve">Σε περίπτωση που πρόταση αποκλείεται σύμφωνα με το αποτέλεσμα αξιολόγησης μιας κατηγορίας κριτηρίων, η Διαχειριστική Αρχή </w:t>
      </w:r>
      <w:r w:rsidRPr="008560DD">
        <w:rPr>
          <w:rFonts w:ascii="Arial" w:hAnsi="Arial" w:cs="Arial"/>
          <w:b/>
          <w:szCs w:val="22"/>
        </w:rPr>
        <w:t>διακόπτει την αξιολόγηση</w:t>
      </w:r>
      <w:r w:rsidRPr="008560DD">
        <w:rPr>
          <w:rFonts w:ascii="Arial" w:hAnsi="Arial" w:cs="Arial"/>
          <w:szCs w:val="22"/>
        </w:rPr>
        <w:t xml:space="preserve">. Ωστόσο, μπορεί να προβεί στην αξιολόγηση και άλλων κατηγοριών κριτηρίων ώστε η αιτιολογημένη απόρριψη της πρότασης να περιλαμβάνει κρίση σε μεγαλύτερο εύρος της πρότασης. </w:t>
      </w:r>
    </w:p>
    <w:p w14:paraId="36AF0F66" w14:textId="77777777" w:rsidR="00DE2025" w:rsidRPr="008560DD" w:rsidRDefault="00DE2025" w:rsidP="00DE2025">
      <w:pPr>
        <w:spacing w:before="0"/>
        <w:rPr>
          <w:rFonts w:ascii="Arial" w:hAnsi="Arial" w:cs="Arial"/>
          <w:szCs w:val="22"/>
        </w:rPr>
      </w:pPr>
    </w:p>
    <w:p w14:paraId="74EE972A" w14:textId="77777777" w:rsidR="00DE2025" w:rsidRPr="00E97B2E" w:rsidRDefault="00DE2025" w:rsidP="00DE2025">
      <w:pPr>
        <w:spacing w:before="0"/>
        <w:rPr>
          <w:rFonts w:ascii="Arial" w:hAnsi="Arial" w:cs="Arial"/>
          <w:szCs w:val="22"/>
        </w:rPr>
      </w:pPr>
      <w:r w:rsidRPr="008560DD">
        <w:rPr>
          <w:rFonts w:ascii="Arial" w:hAnsi="Arial" w:cs="Arial"/>
          <w:szCs w:val="22"/>
        </w:rPr>
        <w:t xml:space="preserve">Το αποτέλεσμα της αξιολόγησης καθώς και η τεκμηρίωση κάθε κριτηρίου καταγράφεται συμπληρώνοντας το </w:t>
      </w:r>
      <w:r w:rsidRPr="008560DD">
        <w:rPr>
          <w:rFonts w:ascii="Arial" w:hAnsi="Arial" w:cs="Arial"/>
          <w:b/>
          <w:szCs w:val="22"/>
        </w:rPr>
        <w:t>Φύλλο Αξιολόγησης της Πράξης.</w:t>
      </w:r>
    </w:p>
    <w:p w14:paraId="002A21AB" w14:textId="77777777" w:rsidR="00DE2025" w:rsidRPr="00E97B2E" w:rsidRDefault="00DE2025" w:rsidP="00DE2025">
      <w:pPr>
        <w:spacing w:before="0"/>
        <w:rPr>
          <w:rFonts w:ascii="Arial" w:hAnsi="Arial" w:cs="Arial"/>
          <w:szCs w:val="22"/>
        </w:rPr>
      </w:pPr>
    </w:p>
    <w:p w14:paraId="1B809735" w14:textId="692AE456" w:rsidR="00DE2025" w:rsidRPr="009B4BFF" w:rsidRDefault="00DE2025" w:rsidP="00DE2025">
      <w:pPr>
        <w:autoSpaceDE w:val="0"/>
        <w:autoSpaceDN w:val="0"/>
        <w:adjustRightInd w:val="0"/>
        <w:spacing w:before="0"/>
        <w:rPr>
          <w:rFonts w:ascii="Arial" w:hAnsi="Arial" w:cs="Arial"/>
          <w:szCs w:val="22"/>
        </w:rPr>
      </w:pPr>
      <w:r w:rsidRPr="009B4BFF">
        <w:rPr>
          <w:rFonts w:ascii="Arial" w:hAnsi="Arial" w:cs="Arial"/>
          <w:szCs w:val="22"/>
        </w:rPr>
        <w:t xml:space="preserve">Κατά τη διενέργεια της αξιολόγησης η ΕΥΔ </w:t>
      </w:r>
      <w:r w:rsidR="00D57BBD">
        <w:rPr>
          <w:rFonts w:ascii="Arial" w:hAnsi="Arial" w:cs="Arial"/>
          <w:szCs w:val="22"/>
        </w:rPr>
        <w:t>ΠΕΚΑ</w:t>
      </w:r>
      <w:r w:rsidRPr="009B4BFF">
        <w:rPr>
          <w:rFonts w:ascii="Arial" w:hAnsi="Arial" w:cs="Arial"/>
          <w:szCs w:val="22"/>
        </w:rPr>
        <w:t xml:space="preserve"> δύναται να ζητήσει σε οποιοδήποτε στάδιο της αξιολόγησης την υποβολή συμπληρωματικών στοιχείων και διευκρινίσεων. Συμπληρωματικά στοιχεία είναι αυτά τα οποία, ενώ προβλέπονταν στην πρόσκληση, δεν υποβλήθηκαν εκ παραδρομής λόγω παράλειψης του δυνητικού δικαιούχου και εκδόθηκαν ΠΡΙΝ την υποβολή της αίτησης. Οι διευκρινίσεις είναι στοιχεία που ζητούνται από τον/τους </w:t>
      </w:r>
      <w:proofErr w:type="spellStart"/>
      <w:r w:rsidRPr="009B4BFF">
        <w:rPr>
          <w:rFonts w:ascii="Arial" w:hAnsi="Arial" w:cs="Arial"/>
          <w:szCs w:val="22"/>
        </w:rPr>
        <w:t>αξιολογητή</w:t>
      </w:r>
      <w:proofErr w:type="spellEnd"/>
      <w:r w:rsidRPr="009B4BFF">
        <w:rPr>
          <w:rFonts w:ascii="Arial" w:hAnsi="Arial" w:cs="Arial"/>
          <w:szCs w:val="22"/>
        </w:rPr>
        <w:t>/</w:t>
      </w:r>
      <w:proofErr w:type="spellStart"/>
      <w:r w:rsidRPr="009B4BFF">
        <w:rPr>
          <w:rFonts w:ascii="Arial" w:hAnsi="Arial" w:cs="Arial"/>
          <w:szCs w:val="22"/>
        </w:rPr>
        <w:t>ές</w:t>
      </w:r>
      <w:proofErr w:type="spellEnd"/>
      <w:r w:rsidRPr="009B4BFF">
        <w:rPr>
          <w:rFonts w:ascii="Arial" w:hAnsi="Arial" w:cs="Arial"/>
          <w:szCs w:val="22"/>
        </w:rPr>
        <w:t xml:space="preserve"> με σκοπό την αποσαφήνιση των υποβληθέντων στοιχείων και την καλύτερη κατανόηση του περιεχομένου της πρότασης. </w:t>
      </w:r>
    </w:p>
    <w:p w14:paraId="2F358ECB" w14:textId="77777777" w:rsidR="00DE2025" w:rsidRPr="00E97B2E" w:rsidRDefault="00DE2025" w:rsidP="00DE2025">
      <w:pPr>
        <w:pStyle w:val="af4"/>
        <w:spacing w:line="240" w:lineRule="auto"/>
        <w:rPr>
          <w:rFonts w:ascii="Arial" w:eastAsia="Times New Roman" w:hAnsi="Arial" w:cs="Arial"/>
          <w:bCs w:val="0"/>
          <w:iCs w:val="0"/>
          <w:sz w:val="22"/>
          <w:szCs w:val="22"/>
        </w:rPr>
      </w:pPr>
      <w:r w:rsidRPr="00E97B2E">
        <w:rPr>
          <w:rFonts w:ascii="Arial" w:eastAsia="Times New Roman" w:hAnsi="Arial" w:cs="Arial"/>
          <w:bCs w:val="0"/>
          <w:iCs w:val="0"/>
          <w:sz w:val="22"/>
          <w:szCs w:val="22"/>
        </w:rPr>
        <w:t>Τα συμπληρωματικά στοιχεία πρέπει να αποσταλούν από τον Δικαιούχο στην ΕΥΔ εντός συγκεκριμένης προθεσμίας που τίθεται από την Μονάδα Α2 (π.χ. εντός πέντε εργάσιμων ημερών), δεδομένου ότι αφορούν σε στοιχεία που εκ παραδρομής δεν συμπεριελήφθησαν στην υποβληθείσα πρόταση. Εφόσον τα συμπληρωματικά στοιχεία δεν υποβληθούν εμπρόθεσμα η πρόταση απορρίπτεται. Η πρόταση αξιολογείται με βάση τον αριθμό πρωτοκόλλου/ημερομηνία παραλαβής των συμπληρωματικών στοιχείων.</w:t>
      </w:r>
    </w:p>
    <w:p w14:paraId="34B3C09D" w14:textId="77777777" w:rsidR="00DE2025" w:rsidRPr="00E97B2E" w:rsidRDefault="00DE2025" w:rsidP="00DE2025">
      <w:pPr>
        <w:spacing w:before="0"/>
        <w:rPr>
          <w:rFonts w:ascii="Arial" w:hAnsi="Arial" w:cs="Arial"/>
          <w:szCs w:val="22"/>
        </w:rPr>
      </w:pPr>
    </w:p>
    <w:p w14:paraId="2647974D" w14:textId="398C3500" w:rsidR="0027748C" w:rsidRPr="00E23EBB" w:rsidRDefault="00E23EBB" w:rsidP="00E97B2E">
      <w:pPr>
        <w:spacing w:before="0"/>
        <w:jc w:val="left"/>
        <w:rPr>
          <w:rFonts w:ascii="Arial" w:hAnsi="Arial" w:cs="Arial"/>
          <w:szCs w:val="22"/>
        </w:rPr>
      </w:pPr>
      <w:r>
        <w:rPr>
          <w:rFonts w:ascii="Arial" w:hAnsi="Arial" w:cs="Arial"/>
          <w:szCs w:val="22"/>
        </w:rPr>
        <w:t xml:space="preserve">Συνημμένα στο αρχείο </w:t>
      </w:r>
      <w:r>
        <w:rPr>
          <w:rFonts w:ascii="Arial" w:hAnsi="Arial" w:cs="Arial"/>
          <w:szCs w:val="22"/>
          <w:lang w:val="en-US"/>
        </w:rPr>
        <w:t>excel</w:t>
      </w:r>
      <w:r w:rsidRPr="00E23EBB">
        <w:rPr>
          <w:rFonts w:ascii="Arial" w:hAnsi="Arial" w:cs="Arial"/>
          <w:szCs w:val="22"/>
        </w:rPr>
        <w:t xml:space="preserve"> </w:t>
      </w:r>
      <w:r>
        <w:rPr>
          <w:rFonts w:ascii="Arial" w:hAnsi="Arial" w:cs="Arial"/>
          <w:szCs w:val="22"/>
        </w:rPr>
        <w:t>η εξειδίκευση των κριτηρίων</w:t>
      </w:r>
      <w:r w:rsidRPr="00E23EBB">
        <w:rPr>
          <w:rFonts w:ascii="Arial" w:hAnsi="Arial" w:cs="Arial"/>
          <w:szCs w:val="22"/>
        </w:rPr>
        <w:t xml:space="preserve"> </w:t>
      </w:r>
      <w:r>
        <w:rPr>
          <w:rFonts w:ascii="Arial" w:hAnsi="Arial" w:cs="Arial"/>
          <w:szCs w:val="22"/>
        </w:rPr>
        <w:t>αναλυτικά.</w:t>
      </w:r>
    </w:p>
    <w:sectPr w:rsidR="0027748C" w:rsidRPr="00E23EBB" w:rsidSect="00A97461">
      <w:footerReference w:type="default" r:id="rId9"/>
      <w:footerReference w:type="first" r:id="rId10"/>
      <w:pgSz w:w="11906" w:h="16838"/>
      <w:pgMar w:top="1021" w:right="991" w:bottom="1247" w:left="993" w:header="709"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2DF077" w14:textId="77777777" w:rsidR="005A22AA" w:rsidRDefault="005A22AA" w:rsidP="00882E5E">
      <w:r>
        <w:separator/>
      </w:r>
    </w:p>
  </w:endnote>
  <w:endnote w:type="continuationSeparator" w:id="0">
    <w:p w14:paraId="3E999EF3" w14:textId="77777777" w:rsidR="005A22AA" w:rsidRDefault="005A22AA" w:rsidP="0088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0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altName w:val="Tahoma"/>
    <w:panose1 w:val="020B0604030504040204"/>
    <w:charset w:val="A1"/>
    <w:family w:val="swiss"/>
    <w:pitch w:val="variable"/>
    <w:sig w:usb0="E1002EFF" w:usb1="C000605B" w:usb2="00000029" w:usb3="00000000" w:csb0="000101FF" w:csb1="00000000"/>
  </w:font>
  <w:font w:name="EUAlbertina">
    <w:altName w:val="Times New Roman"/>
    <w:panose1 w:val="00000000000000000000"/>
    <w:charset w:val="00"/>
    <w:family w:val="auto"/>
    <w:notTrueType/>
    <w:pitch w:val="default"/>
    <w:sig w:usb0="00000003" w:usb1="00000000" w:usb2="00000000" w:usb3="00000000" w:csb0="00000001" w:csb1="00000000"/>
  </w:font>
  <w:font w:name="Verdana">
    <w:altName w:val="Verdana"/>
    <w:panose1 w:val="020B0604030504040204"/>
    <w:charset w:val="A1"/>
    <w:family w:val="swiss"/>
    <w:pitch w:val="variable"/>
    <w:sig w:usb0="A00006FF" w:usb1="4000205B" w:usb2="00000010" w:usb3="00000000" w:csb0="0000019F" w:csb1="00000000"/>
  </w:font>
  <w:font w:name="Arial">
    <w:panose1 w:val="020B0604020202020204"/>
    <w:charset w:val="A1"/>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9147232"/>
      <w:docPartObj>
        <w:docPartGallery w:val="Page Numbers (Bottom of Page)"/>
        <w:docPartUnique/>
      </w:docPartObj>
    </w:sdtPr>
    <w:sdtEndPr>
      <w:rPr>
        <w:noProof/>
      </w:rPr>
    </w:sdtEndPr>
    <w:sdtContent>
      <w:p w14:paraId="137EA419" w14:textId="7E7F8089" w:rsidR="00DB6EEE" w:rsidRDefault="00DB6EEE">
        <w:pPr>
          <w:pStyle w:val="a5"/>
          <w:jc w:val="center"/>
        </w:pPr>
        <w:r>
          <w:fldChar w:fldCharType="begin"/>
        </w:r>
        <w:r>
          <w:instrText xml:space="preserve"> PAGE   \* MERGEFORMAT </w:instrText>
        </w:r>
        <w:r>
          <w:fldChar w:fldCharType="separate"/>
        </w:r>
        <w:r w:rsidR="00347C0A">
          <w:rPr>
            <w:noProof/>
          </w:rPr>
          <w:t>3</w:t>
        </w:r>
        <w:r>
          <w:rPr>
            <w:noProof/>
          </w:rPr>
          <w:fldChar w:fldCharType="end"/>
        </w:r>
      </w:p>
    </w:sdtContent>
  </w:sdt>
  <w:p w14:paraId="73291BA1" w14:textId="77777777" w:rsidR="00A97461" w:rsidRDefault="00A97461" w:rsidP="00A97461">
    <w:pPr>
      <w:pStyle w:val="a5"/>
    </w:pPr>
    <w:r>
      <w:t xml:space="preserve">                                                                             </w:t>
    </w:r>
    <w:r w:rsidRPr="00694E02">
      <w:rPr>
        <w:noProof/>
      </w:rPr>
      <w:drawing>
        <wp:inline distT="0" distB="0" distL="0" distR="0" wp14:anchorId="0B15EC53" wp14:editId="6317D0F1">
          <wp:extent cx="2308474" cy="527508"/>
          <wp:effectExtent l="0" t="0" r="0" b="6350"/>
          <wp:docPr id="15" name="Εικόνα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90480" cy="569098"/>
                  </a:xfrm>
                  <a:prstGeom prst="rect">
                    <a:avLst/>
                  </a:prstGeom>
                  <a:noFill/>
                  <a:ln>
                    <a:noFill/>
                  </a:ln>
                </pic:spPr>
              </pic:pic>
            </a:graphicData>
          </a:graphic>
        </wp:inline>
      </w:drawing>
    </w:r>
  </w:p>
  <w:p w14:paraId="7C6A14F1" w14:textId="77777777" w:rsidR="009C58D6" w:rsidRPr="00131DE4" w:rsidRDefault="009C58D6" w:rsidP="00A97461">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33E6F" w14:textId="01179188" w:rsidR="00276FF7" w:rsidRDefault="00A97461">
    <w:pPr>
      <w:pStyle w:val="a5"/>
    </w:pPr>
    <w:r>
      <w:t xml:space="preserve">                                                                            </w:t>
    </w:r>
    <w:r w:rsidRPr="00694E02">
      <w:rPr>
        <w:noProof/>
      </w:rPr>
      <w:drawing>
        <wp:inline distT="0" distB="0" distL="0" distR="0" wp14:anchorId="2BE79ADA" wp14:editId="6F2C79CE">
          <wp:extent cx="2308474" cy="527508"/>
          <wp:effectExtent l="0" t="0" r="0" b="6350"/>
          <wp:docPr id="16" name="Εικόνα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90480" cy="569098"/>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A66282" w14:textId="77777777" w:rsidR="005A22AA" w:rsidRDefault="005A22AA" w:rsidP="00882E5E">
      <w:r>
        <w:separator/>
      </w:r>
    </w:p>
  </w:footnote>
  <w:footnote w:type="continuationSeparator" w:id="0">
    <w:p w14:paraId="2110C2E6" w14:textId="77777777" w:rsidR="005A22AA" w:rsidRDefault="005A22AA" w:rsidP="00882E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64267574"/>
    <w:lvl w:ilvl="0">
      <w:start w:val="1"/>
      <w:numFmt w:val="bullet"/>
      <w:pStyle w:val="4"/>
      <w:lvlText w:val=""/>
      <w:lvlJc w:val="left"/>
      <w:pPr>
        <w:tabs>
          <w:tab w:val="num" w:pos="7370"/>
        </w:tabs>
        <w:ind w:left="7370" w:hanging="360"/>
      </w:pPr>
      <w:rPr>
        <w:rFonts w:ascii="Symbol" w:hAnsi="Symbol" w:hint="default"/>
      </w:rPr>
    </w:lvl>
  </w:abstractNum>
  <w:abstractNum w:abstractNumId="1" w15:restartNumberingAfterBreak="0">
    <w:nsid w:val="00B3773B"/>
    <w:multiLevelType w:val="hybridMultilevel"/>
    <w:tmpl w:val="849487D4"/>
    <w:lvl w:ilvl="0" w:tplc="A09C25BA">
      <w:start w:val="1"/>
      <w:numFmt w:val="bullet"/>
      <w:pStyle w:val="ListBulletables"/>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A063CD9"/>
    <w:multiLevelType w:val="hybridMultilevel"/>
    <w:tmpl w:val="325E92D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0CD917D7"/>
    <w:multiLevelType w:val="hybridMultilevel"/>
    <w:tmpl w:val="FFF86A7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128E109E"/>
    <w:multiLevelType w:val="hybridMultilevel"/>
    <w:tmpl w:val="284651D4"/>
    <w:lvl w:ilvl="0" w:tplc="8D42AC32">
      <w:start w:val="1"/>
      <w:numFmt w:val="bullet"/>
      <w:pStyle w:val="2"/>
      <w:lvlText w:val=""/>
      <w:lvlJc w:val="left"/>
      <w:pPr>
        <w:ind w:left="644" w:hanging="360"/>
      </w:pPr>
      <w:rPr>
        <w:rFonts w:ascii="Wingdings" w:hAnsi="Wingdings" w:hint="default"/>
        <w:sz w:val="14"/>
      </w:rPr>
    </w:lvl>
    <w:lvl w:ilvl="1" w:tplc="04080003" w:tentative="1">
      <w:start w:val="1"/>
      <w:numFmt w:val="bullet"/>
      <w:lvlText w:val="o"/>
      <w:lvlJc w:val="left"/>
      <w:pPr>
        <w:ind w:left="1363" w:hanging="360"/>
      </w:pPr>
      <w:rPr>
        <w:rFonts w:ascii="Courier New" w:hAnsi="Courier New" w:hint="default"/>
      </w:rPr>
    </w:lvl>
    <w:lvl w:ilvl="2" w:tplc="04080005" w:tentative="1">
      <w:start w:val="1"/>
      <w:numFmt w:val="bullet"/>
      <w:lvlText w:val=""/>
      <w:lvlJc w:val="left"/>
      <w:pPr>
        <w:ind w:left="2083" w:hanging="360"/>
      </w:pPr>
      <w:rPr>
        <w:rFonts w:ascii="Wingdings" w:hAnsi="Wingdings"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5" w15:restartNumberingAfterBreak="0">
    <w:nsid w:val="1BFF2AA6"/>
    <w:multiLevelType w:val="hybridMultilevel"/>
    <w:tmpl w:val="63901DD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26A3012D"/>
    <w:multiLevelType w:val="hybridMultilevel"/>
    <w:tmpl w:val="78DE61F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7" w15:restartNumberingAfterBreak="0">
    <w:nsid w:val="27CB451D"/>
    <w:multiLevelType w:val="multilevel"/>
    <w:tmpl w:val="49B64CDA"/>
    <w:lvl w:ilvl="0">
      <w:start w:val="1"/>
      <w:numFmt w:val="decimal"/>
      <w:lvlText w:val="%1"/>
      <w:lvlJc w:val="left"/>
      <w:pPr>
        <w:ind w:left="432" w:hanging="432"/>
      </w:pPr>
      <w:rPr>
        <w:rFonts w:ascii="Arial Narrow" w:hAnsi="Arial Narrow" w:cs="Times New Roman" w:hint="default"/>
        <w:b/>
        <w:i w:val="0"/>
        <w:color w:val="CD6209"/>
        <w:sz w:val="32"/>
      </w:rPr>
    </w:lvl>
    <w:lvl w:ilvl="1">
      <w:start w:val="1"/>
      <w:numFmt w:val="decimal"/>
      <w:pStyle w:val="20"/>
      <w:lvlText w:val="%1.%2"/>
      <w:lvlJc w:val="left"/>
      <w:pPr>
        <w:ind w:left="718" w:hanging="576"/>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pStyle w:val="3"/>
      <w:lvlText w:val="%1.%2.%3"/>
      <w:lvlJc w:val="left"/>
      <w:pPr>
        <w:ind w:left="1004" w:hanging="720"/>
      </w:pPr>
      <w:rPr>
        <w:rFonts w:ascii="Arial Narrow" w:hAnsi="Arial Narrow" w:cs="Times New Roman" w:hint="default"/>
        <w:b/>
        <w:i w:val="0"/>
        <w:strike w:val="0"/>
        <w:color w:val="auto"/>
        <w:sz w:val="24"/>
      </w:rPr>
    </w:lvl>
    <w:lvl w:ilvl="3">
      <w:start w:val="1"/>
      <w:numFmt w:val="decimal"/>
      <w:pStyle w:val="40"/>
      <w:lvlText w:val="%1.%2.%3.%4"/>
      <w:lvlJc w:val="left"/>
      <w:pPr>
        <w:ind w:left="864" w:hanging="864"/>
      </w:pPr>
      <w:rPr>
        <w:rFonts w:cs="Times New Roman" w:hint="default"/>
      </w:rPr>
    </w:lvl>
    <w:lvl w:ilvl="4">
      <w:start w:val="1"/>
      <w:numFmt w:val="decimal"/>
      <w:pStyle w:val="5"/>
      <w:lvlText w:val="%1.%2.%3.%4.%5"/>
      <w:lvlJc w:val="left"/>
      <w:pPr>
        <w:ind w:left="1008" w:hanging="1008"/>
      </w:pPr>
      <w:rPr>
        <w:rFonts w:cs="Times New Roman" w:hint="default"/>
      </w:rPr>
    </w:lvl>
    <w:lvl w:ilvl="5">
      <w:start w:val="1"/>
      <w:numFmt w:val="decimal"/>
      <w:pStyle w:val="6"/>
      <w:lvlText w:val="%1.%2.%3.%4.%5.%6"/>
      <w:lvlJc w:val="left"/>
      <w:pPr>
        <w:ind w:left="1152" w:hanging="1152"/>
      </w:pPr>
      <w:rPr>
        <w:rFonts w:cs="Times New Roman" w:hint="default"/>
      </w:rPr>
    </w:lvl>
    <w:lvl w:ilvl="6">
      <w:start w:val="1"/>
      <w:numFmt w:val="decimal"/>
      <w:pStyle w:val="7"/>
      <w:lvlText w:val="%1.%2.%3.%4.%5.%6.%7"/>
      <w:lvlJc w:val="left"/>
      <w:pPr>
        <w:ind w:left="1296" w:hanging="1296"/>
      </w:pPr>
      <w:rPr>
        <w:rFonts w:cs="Times New Roman" w:hint="default"/>
      </w:rPr>
    </w:lvl>
    <w:lvl w:ilvl="7">
      <w:start w:val="1"/>
      <w:numFmt w:val="decimal"/>
      <w:pStyle w:val="8"/>
      <w:lvlText w:val="%1.%2.%3.%4.%5.%6.%7.%8"/>
      <w:lvlJc w:val="left"/>
      <w:pPr>
        <w:ind w:left="1440" w:hanging="1440"/>
      </w:pPr>
      <w:rPr>
        <w:rFonts w:cs="Times New Roman" w:hint="default"/>
      </w:rPr>
    </w:lvl>
    <w:lvl w:ilvl="8">
      <w:start w:val="1"/>
      <w:numFmt w:val="decimal"/>
      <w:pStyle w:val="9"/>
      <w:lvlText w:val="%1.%2.%3.%4.%5.%6.%7.%8.%9"/>
      <w:lvlJc w:val="left"/>
      <w:pPr>
        <w:ind w:left="1584" w:hanging="1584"/>
      </w:pPr>
      <w:rPr>
        <w:rFonts w:cs="Times New Roman" w:hint="default"/>
      </w:rPr>
    </w:lvl>
  </w:abstractNum>
  <w:abstractNum w:abstractNumId="8" w15:restartNumberingAfterBreak="0">
    <w:nsid w:val="3A6D1F48"/>
    <w:multiLevelType w:val="multilevel"/>
    <w:tmpl w:val="CCC679CC"/>
    <w:lvl w:ilvl="0">
      <w:start w:val="1"/>
      <w:numFmt w:val="decimal"/>
      <w:pStyle w:val="1"/>
      <w:lvlText w:val="%1."/>
      <w:lvlJc w:val="left"/>
      <w:pPr>
        <w:ind w:left="1152" w:hanging="360"/>
      </w:pPr>
      <w:rPr>
        <w:rFonts w:cs="Times New Roman"/>
      </w:rPr>
    </w:lvl>
    <w:lvl w:ilvl="1">
      <w:start w:val="3"/>
      <w:numFmt w:val="decimal"/>
      <w:isLgl/>
      <w:lvlText w:val="%1.%2"/>
      <w:lvlJc w:val="left"/>
      <w:pPr>
        <w:ind w:left="1152" w:hanging="360"/>
      </w:pPr>
      <w:rPr>
        <w:rFonts w:cs="Times New Roman" w:hint="default"/>
      </w:rPr>
    </w:lvl>
    <w:lvl w:ilvl="2">
      <w:start w:val="1"/>
      <w:numFmt w:val="decimal"/>
      <w:isLgl/>
      <w:lvlText w:val="%1.%2.%3"/>
      <w:lvlJc w:val="left"/>
      <w:pPr>
        <w:ind w:left="1512" w:hanging="720"/>
      </w:pPr>
      <w:rPr>
        <w:rFonts w:cs="Times New Roman" w:hint="default"/>
      </w:rPr>
    </w:lvl>
    <w:lvl w:ilvl="3">
      <w:start w:val="1"/>
      <w:numFmt w:val="decimal"/>
      <w:isLgl/>
      <w:lvlText w:val="%1.%2.%3.%4"/>
      <w:lvlJc w:val="left"/>
      <w:pPr>
        <w:ind w:left="1512" w:hanging="720"/>
      </w:pPr>
      <w:rPr>
        <w:rFonts w:cs="Times New Roman" w:hint="default"/>
      </w:rPr>
    </w:lvl>
    <w:lvl w:ilvl="4">
      <w:start w:val="1"/>
      <w:numFmt w:val="decimal"/>
      <w:isLgl/>
      <w:lvlText w:val="%1.%2.%3.%4.%5"/>
      <w:lvlJc w:val="left"/>
      <w:pPr>
        <w:ind w:left="1872" w:hanging="1080"/>
      </w:pPr>
      <w:rPr>
        <w:rFonts w:cs="Times New Roman" w:hint="default"/>
      </w:rPr>
    </w:lvl>
    <w:lvl w:ilvl="5">
      <w:start w:val="1"/>
      <w:numFmt w:val="decimal"/>
      <w:isLgl/>
      <w:lvlText w:val="%1.%2.%3.%4.%5.%6"/>
      <w:lvlJc w:val="left"/>
      <w:pPr>
        <w:ind w:left="1872" w:hanging="1080"/>
      </w:pPr>
      <w:rPr>
        <w:rFonts w:cs="Times New Roman" w:hint="default"/>
      </w:rPr>
    </w:lvl>
    <w:lvl w:ilvl="6">
      <w:start w:val="1"/>
      <w:numFmt w:val="decimal"/>
      <w:isLgl/>
      <w:lvlText w:val="%1.%2.%3.%4.%5.%6.%7"/>
      <w:lvlJc w:val="left"/>
      <w:pPr>
        <w:ind w:left="2232" w:hanging="1440"/>
      </w:pPr>
      <w:rPr>
        <w:rFonts w:cs="Times New Roman" w:hint="default"/>
      </w:rPr>
    </w:lvl>
    <w:lvl w:ilvl="7">
      <w:start w:val="1"/>
      <w:numFmt w:val="decimal"/>
      <w:isLgl/>
      <w:lvlText w:val="%1.%2.%3.%4.%5.%6.%7.%8"/>
      <w:lvlJc w:val="left"/>
      <w:pPr>
        <w:ind w:left="2232" w:hanging="1440"/>
      </w:pPr>
      <w:rPr>
        <w:rFonts w:cs="Times New Roman" w:hint="default"/>
      </w:rPr>
    </w:lvl>
    <w:lvl w:ilvl="8">
      <w:start w:val="1"/>
      <w:numFmt w:val="decimal"/>
      <w:isLgl/>
      <w:lvlText w:val="%1.%2.%3.%4.%5.%6.%7.%8.%9"/>
      <w:lvlJc w:val="left"/>
      <w:pPr>
        <w:ind w:left="2232" w:hanging="1440"/>
      </w:pPr>
      <w:rPr>
        <w:rFonts w:cs="Times New Roman" w:hint="default"/>
      </w:rPr>
    </w:lvl>
  </w:abstractNum>
  <w:abstractNum w:abstractNumId="9" w15:restartNumberingAfterBreak="0">
    <w:nsid w:val="3AFE6710"/>
    <w:multiLevelType w:val="hybridMultilevel"/>
    <w:tmpl w:val="6026E746"/>
    <w:lvl w:ilvl="0" w:tplc="0408000F">
      <w:start w:val="1"/>
      <w:numFmt w:val="decimal"/>
      <w:lvlText w:val="%1."/>
      <w:lvlJc w:val="left"/>
      <w:pPr>
        <w:ind w:left="720" w:hanging="360"/>
      </w:p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0" w15:restartNumberingAfterBreak="0">
    <w:nsid w:val="4236514B"/>
    <w:multiLevelType w:val="hybridMultilevel"/>
    <w:tmpl w:val="D6AACB6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43A8345F"/>
    <w:multiLevelType w:val="hybridMultilevel"/>
    <w:tmpl w:val="D300631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45AE79C5"/>
    <w:multiLevelType w:val="multilevel"/>
    <w:tmpl w:val="9BCEAFB0"/>
    <w:lvl w:ilvl="0">
      <w:start w:val="6"/>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611422E"/>
    <w:multiLevelType w:val="hybridMultilevel"/>
    <w:tmpl w:val="3BF6BA68"/>
    <w:lvl w:ilvl="0" w:tplc="04080001">
      <w:start w:val="1"/>
      <w:numFmt w:val="bullet"/>
      <w:lvlText w:val=""/>
      <w:lvlJc w:val="left"/>
      <w:pPr>
        <w:ind w:left="1572" w:hanging="360"/>
      </w:pPr>
      <w:rPr>
        <w:rFonts w:ascii="Symbol" w:hAnsi="Symbol" w:hint="default"/>
      </w:rPr>
    </w:lvl>
    <w:lvl w:ilvl="1" w:tplc="04080003">
      <w:start w:val="1"/>
      <w:numFmt w:val="bullet"/>
      <w:lvlText w:val="o"/>
      <w:lvlJc w:val="left"/>
      <w:pPr>
        <w:ind w:left="2292" w:hanging="360"/>
      </w:pPr>
      <w:rPr>
        <w:rFonts w:ascii="Courier New" w:hAnsi="Courier New" w:cs="Courier New" w:hint="default"/>
      </w:rPr>
    </w:lvl>
    <w:lvl w:ilvl="2" w:tplc="04080005">
      <w:start w:val="1"/>
      <w:numFmt w:val="bullet"/>
      <w:lvlText w:val=""/>
      <w:lvlJc w:val="left"/>
      <w:pPr>
        <w:ind w:left="3012" w:hanging="360"/>
      </w:pPr>
      <w:rPr>
        <w:rFonts w:ascii="Wingdings" w:hAnsi="Wingdings" w:hint="default"/>
      </w:rPr>
    </w:lvl>
    <w:lvl w:ilvl="3" w:tplc="04080001">
      <w:start w:val="1"/>
      <w:numFmt w:val="bullet"/>
      <w:lvlText w:val=""/>
      <w:lvlJc w:val="left"/>
      <w:pPr>
        <w:ind w:left="3732" w:hanging="360"/>
      </w:pPr>
      <w:rPr>
        <w:rFonts w:ascii="Symbol" w:hAnsi="Symbol" w:hint="default"/>
      </w:rPr>
    </w:lvl>
    <w:lvl w:ilvl="4" w:tplc="04080003">
      <w:start w:val="1"/>
      <w:numFmt w:val="bullet"/>
      <w:lvlText w:val="o"/>
      <w:lvlJc w:val="left"/>
      <w:pPr>
        <w:ind w:left="4452" w:hanging="360"/>
      </w:pPr>
      <w:rPr>
        <w:rFonts w:ascii="Courier New" w:hAnsi="Courier New" w:cs="Courier New" w:hint="default"/>
      </w:rPr>
    </w:lvl>
    <w:lvl w:ilvl="5" w:tplc="04080005">
      <w:start w:val="1"/>
      <w:numFmt w:val="bullet"/>
      <w:lvlText w:val=""/>
      <w:lvlJc w:val="left"/>
      <w:pPr>
        <w:ind w:left="5172" w:hanging="360"/>
      </w:pPr>
      <w:rPr>
        <w:rFonts w:ascii="Wingdings" w:hAnsi="Wingdings" w:hint="default"/>
      </w:rPr>
    </w:lvl>
    <w:lvl w:ilvl="6" w:tplc="04080001">
      <w:start w:val="1"/>
      <w:numFmt w:val="bullet"/>
      <w:lvlText w:val=""/>
      <w:lvlJc w:val="left"/>
      <w:pPr>
        <w:ind w:left="5892" w:hanging="360"/>
      </w:pPr>
      <w:rPr>
        <w:rFonts w:ascii="Symbol" w:hAnsi="Symbol" w:hint="default"/>
      </w:rPr>
    </w:lvl>
    <w:lvl w:ilvl="7" w:tplc="04080003">
      <w:start w:val="1"/>
      <w:numFmt w:val="bullet"/>
      <w:lvlText w:val="o"/>
      <w:lvlJc w:val="left"/>
      <w:pPr>
        <w:ind w:left="6612" w:hanging="360"/>
      </w:pPr>
      <w:rPr>
        <w:rFonts w:ascii="Courier New" w:hAnsi="Courier New" w:cs="Courier New" w:hint="default"/>
      </w:rPr>
    </w:lvl>
    <w:lvl w:ilvl="8" w:tplc="04080005">
      <w:start w:val="1"/>
      <w:numFmt w:val="bullet"/>
      <w:lvlText w:val=""/>
      <w:lvlJc w:val="left"/>
      <w:pPr>
        <w:ind w:left="7332" w:hanging="360"/>
      </w:pPr>
      <w:rPr>
        <w:rFonts w:ascii="Wingdings" w:hAnsi="Wingdings" w:hint="default"/>
      </w:rPr>
    </w:lvl>
  </w:abstractNum>
  <w:abstractNum w:abstractNumId="14" w15:restartNumberingAfterBreak="0">
    <w:nsid w:val="4DF15A5D"/>
    <w:multiLevelType w:val="hybridMultilevel"/>
    <w:tmpl w:val="39CA5086"/>
    <w:lvl w:ilvl="0" w:tplc="5484B7E4">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15:restartNumberingAfterBreak="0">
    <w:nsid w:val="5AF94350"/>
    <w:multiLevelType w:val="hybridMultilevel"/>
    <w:tmpl w:val="1F4AD08A"/>
    <w:lvl w:ilvl="0" w:tplc="C7DA953C">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15:restartNumberingAfterBreak="0">
    <w:nsid w:val="5C031B8F"/>
    <w:multiLevelType w:val="hybridMultilevel"/>
    <w:tmpl w:val="AC0A87F8"/>
    <w:lvl w:ilvl="0" w:tplc="A894D054">
      <w:start w:val="1"/>
      <w:numFmt w:val="bullet"/>
      <w:pStyle w:val="30"/>
      <w:lvlText w:val="­"/>
      <w:lvlJc w:val="left"/>
      <w:pPr>
        <w:ind w:left="643" w:hanging="360"/>
      </w:pPr>
      <w:rPr>
        <w:rFonts w:ascii="Courier New" w:hAnsi="Courier New" w:hint="default"/>
        <w:sz w:val="14"/>
      </w:rPr>
    </w:lvl>
    <w:lvl w:ilvl="1" w:tplc="04080001">
      <w:start w:val="1"/>
      <w:numFmt w:val="bullet"/>
      <w:lvlText w:val=""/>
      <w:lvlJc w:val="left"/>
      <w:pPr>
        <w:ind w:left="1363" w:hanging="360"/>
      </w:pPr>
      <w:rPr>
        <w:rFonts w:ascii="Symbol" w:hAnsi="Symbol" w:hint="default"/>
      </w:rPr>
    </w:lvl>
    <w:lvl w:ilvl="2" w:tplc="D98443D0">
      <w:numFmt w:val="bullet"/>
      <w:lvlText w:val="•"/>
      <w:lvlJc w:val="left"/>
      <w:pPr>
        <w:ind w:left="2443" w:hanging="720"/>
      </w:pPr>
      <w:rPr>
        <w:rFonts w:ascii="Arial Narrow" w:eastAsia="Times New Roman" w:hAnsi="Arial Narrow"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17" w15:restartNumberingAfterBreak="0">
    <w:nsid w:val="61293AB4"/>
    <w:multiLevelType w:val="hybridMultilevel"/>
    <w:tmpl w:val="9992F1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B9175B6"/>
    <w:multiLevelType w:val="multilevel"/>
    <w:tmpl w:val="D6DEB0FE"/>
    <w:styleLink w:val="Style1BulletedDarkRed"/>
    <w:lvl w:ilvl="0">
      <w:start w:val="1"/>
      <w:numFmt w:val="bullet"/>
      <w:lvlText w:val=""/>
      <w:lvlJc w:val="left"/>
      <w:pPr>
        <w:tabs>
          <w:tab w:val="num" w:pos="360"/>
        </w:tabs>
        <w:ind w:left="360" w:hanging="360"/>
      </w:pPr>
      <w:rPr>
        <w:rFonts w:ascii="Wingdings" w:hAnsi="Wingdings"/>
        <w:color w:val="800000"/>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F6242CE"/>
    <w:multiLevelType w:val="hybridMultilevel"/>
    <w:tmpl w:val="4546F9BC"/>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0" w15:restartNumberingAfterBreak="0">
    <w:nsid w:val="724F18DF"/>
    <w:multiLevelType w:val="hybridMultilevel"/>
    <w:tmpl w:val="7BB8AE7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15:restartNumberingAfterBreak="0">
    <w:nsid w:val="779A2632"/>
    <w:multiLevelType w:val="multilevel"/>
    <w:tmpl w:val="E174ABF8"/>
    <w:lvl w:ilvl="0">
      <w:start w:val="9"/>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899642B"/>
    <w:multiLevelType w:val="hybridMultilevel"/>
    <w:tmpl w:val="2326ACB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796B4FB0"/>
    <w:multiLevelType w:val="hybridMultilevel"/>
    <w:tmpl w:val="0CA468E8"/>
    <w:lvl w:ilvl="0" w:tplc="04080005">
      <w:start w:val="1"/>
      <w:numFmt w:val="bullet"/>
      <w:pStyle w:val="a"/>
      <w:lvlText w:val=""/>
      <w:lvlJc w:val="left"/>
      <w:pPr>
        <w:ind w:left="1212"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7D6C61CD"/>
    <w:multiLevelType w:val="hybridMultilevel"/>
    <w:tmpl w:val="D9E49168"/>
    <w:lvl w:ilvl="0" w:tplc="DED8C130">
      <w:start w:val="1"/>
      <w:numFmt w:val="decimal"/>
      <w:lvlText w:val="%1."/>
      <w:lvlJc w:val="left"/>
      <w:pPr>
        <w:ind w:left="360" w:hanging="360"/>
      </w:pPr>
      <w:rPr>
        <w:rFonts w:ascii="Arial Narrow" w:hAnsi="Arial Narrow" w:cs="Times New Roman" w:hint="default"/>
        <w:sz w:val="22"/>
      </w:rPr>
    </w:lvl>
    <w:lvl w:ilvl="1" w:tplc="04080019" w:tentative="1">
      <w:start w:val="1"/>
      <w:numFmt w:val="lowerLetter"/>
      <w:lvlText w:val="%2."/>
      <w:lvlJc w:val="left"/>
      <w:pPr>
        <w:ind w:left="1080" w:hanging="360"/>
      </w:pPr>
      <w:rPr>
        <w:rFonts w:cs="Times New Roman"/>
      </w:rPr>
    </w:lvl>
    <w:lvl w:ilvl="2" w:tplc="0408001B" w:tentative="1">
      <w:start w:val="1"/>
      <w:numFmt w:val="lowerRoman"/>
      <w:lvlText w:val="%3."/>
      <w:lvlJc w:val="right"/>
      <w:pPr>
        <w:ind w:left="1800" w:hanging="180"/>
      </w:pPr>
      <w:rPr>
        <w:rFonts w:cs="Times New Roman"/>
      </w:rPr>
    </w:lvl>
    <w:lvl w:ilvl="3" w:tplc="0408000F" w:tentative="1">
      <w:start w:val="1"/>
      <w:numFmt w:val="decimal"/>
      <w:lvlText w:val="%4."/>
      <w:lvlJc w:val="left"/>
      <w:pPr>
        <w:ind w:left="2520" w:hanging="360"/>
      </w:pPr>
      <w:rPr>
        <w:rFonts w:cs="Times New Roman"/>
      </w:rPr>
    </w:lvl>
    <w:lvl w:ilvl="4" w:tplc="04080019" w:tentative="1">
      <w:start w:val="1"/>
      <w:numFmt w:val="lowerLetter"/>
      <w:lvlText w:val="%5."/>
      <w:lvlJc w:val="left"/>
      <w:pPr>
        <w:ind w:left="3240" w:hanging="360"/>
      </w:pPr>
      <w:rPr>
        <w:rFonts w:cs="Times New Roman"/>
      </w:rPr>
    </w:lvl>
    <w:lvl w:ilvl="5" w:tplc="0408001B" w:tentative="1">
      <w:start w:val="1"/>
      <w:numFmt w:val="lowerRoman"/>
      <w:lvlText w:val="%6."/>
      <w:lvlJc w:val="right"/>
      <w:pPr>
        <w:ind w:left="3960" w:hanging="180"/>
      </w:pPr>
      <w:rPr>
        <w:rFonts w:cs="Times New Roman"/>
      </w:rPr>
    </w:lvl>
    <w:lvl w:ilvl="6" w:tplc="0408000F" w:tentative="1">
      <w:start w:val="1"/>
      <w:numFmt w:val="decimal"/>
      <w:lvlText w:val="%7."/>
      <w:lvlJc w:val="left"/>
      <w:pPr>
        <w:ind w:left="4680" w:hanging="360"/>
      </w:pPr>
      <w:rPr>
        <w:rFonts w:cs="Times New Roman"/>
      </w:rPr>
    </w:lvl>
    <w:lvl w:ilvl="7" w:tplc="04080019" w:tentative="1">
      <w:start w:val="1"/>
      <w:numFmt w:val="lowerLetter"/>
      <w:lvlText w:val="%8."/>
      <w:lvlJc w:val="left"/>
      <w:pPr>
        <w:ind w:left="5400" w:hanging="360"/>
      </w:pPr>
      <w:rPr>
        <w:rFonts w:cs="Times New Roman"/>
      </w:rPr>
    </w:lvl>
    <w:lvl w:ilvl="8" w:tplc="0408001B" w:tentative="1">
      <w:start w:val="1"/>
      <w:numFmt w:val="lowerRoman"/>
      <w:lvlText w:val="%9."/>
      <w:lvlJc w:val="right"/>
      <w:pPr>
        <w:ind w:left="6120" w:hanging="180"/>
      </w:pPr>
      <w:rPr>
        <w:rFonts w:cs="Times New Roman"/>
      </w:rPr>
    </w:lvl>
  </w:abstractNum>
  <w:num w:numId="1">
    <w:abstractNumId w:val="0"/>
  </w:num>
  <w:num w:numId="2">
    <w:abstractNumId w:val="7"/>
  </w:num>
  <w:num w:numId="3">
    <w:abstractNumId w:val="4"/>
  </w:num>
  <w:num w:numId="4">
    <w:abstractNumId w:val="23"/>
  </w:num>
  <w:num w:numId="5">
    <w:abstractNumId w:val="16"/>
  </w:num>
  <w:num w:numId="6">
    <w:abstractNumId w:val="1"/>
  </w:num>
  <w:num w:numId="7">
    <w:abstractNumId w:val="18"/>
  </w:num>
  <w:num w:numId="8">
    <w:abstractNumId w:val="8"/>
  </w:num>
  <w:num w:numId="9">
    <w:abstractNumId w:val="20"/>
  </w:num>
  <w:num w:numId="10">
    <w:abstractNumId w:val="15"/>
  </w:num>
  <w:num w:numId="11">
    <w:abstractNumId w:val="13"/>
  </w:num>
  <w:num w:numId="12">
    <w:abstractNumId w:val="19"/>
  </w:num>
  <w:num w:numId="13">
    <w:abstractNumId w:val="6"/>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9"/>
    <w:lvlOverride w:ilvl="0">
      <w:startOverride w:val="1"/>
    </w:lvlOverride>
    <w:lvlOverride w:ilvl="1"/>
    <w:lvlOverride w:ilvl="2"/>
    <w:lvlOverride w:ilvl="3"/>
    <w:lvlOverride w:ilvl="4"/>
    <w:lvlOverride w:ilvl="5"/>
    <w:lvlOverride w:ilvl="6"/>
    <w:lvlOverride w:ilvl="7"/>
    <w:lvlOverride w:ilvl="8"/>
  </w:num>
  <w:num w:numId="17">
    <w:abstractNumId w:val="23"/>
  </w:num>
  <w:num w:numId="18">
    <w:abstractNumId w:val="3"/>
  </w:num>
  <w:num w:numId="19">
    <w:abstractNumId w:val="11"/>
  </w:num>
  <w:num w:numId="20">
    <w:abstractNumId w:val="12"/>
  </w:num>
  <w:num w:numId="21">
    <w:abstractNumId w:val="21"/>
  </w:num>
  <w:num w:numId="22">
    <w:abstractNumId w:val="2"/>
  </w:num>
  <w:num w:numId="23">
    <w:abstractNumId w:val="14"/>
  </w:num>
  <w:num w:numId="24">
    <w:abstractNumId w:val="10"/>
  </w:num>
  <w:num w:numId="25">
    <w:abstractNumId w:val="8"/>
  </w:num>
  <w:num w:numId="26">
    <w:abstractNumId w:val="22"/>
  </w:num>
  <w:num w:numId="27">
    <w:abstractNumId w:val="5"/>
  </w:num>
  <w:num w:numId="28">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882E5E"/>
    <w:rsid w:val="00000833"/>
    <w:rsid w:val="00004785"/>
    <w:rsid w:val="00007886"/>
    <w:rsid w:val="0001011A"/>
    <w:rsid w:val="00010C17"/>
    <w:rsid w:val="00010D3A"/>
    <w:rsid w:val="00011063"/>
    <w:rsid w:val="00011542"/>
    <w:rsid w:val="00011B32"/>
    <w:rsid w:val="00014293"/>
    <w:rsid w:val="000142D2"/>
    <w:rsid w:val="00014D2E"/>
    <w:rsid w:val="00016FC5"/>
    <w:rsid w:val="00017087"/>
    <w:rsid w:val="000176FC"/>
    <w:rsid w:val="0002005F"/>
    <w:rsid w:val="000212DF"/>
    <w:rsid w:val="000228CE"/>
    <w:rsid w:val="00024372"/>
    <w:rsid w:val="00025166"/>
    <w:rsid w:val="00025CCE"/>
    <w:rsid w:val="00026143"/>
    <w:rsid w:val="00026F2B"/>
    <w:rsid w:val="00027434"/>
    <w:rsid w:val="00027B72"/>
    <w:rsid w:val="00027D00"/>
    <w:rsid w:val="0003000F"/>
    <w:rsid w:val="00032619"/>
    <w:rsid w:val="00032958"/>
    <w:rsid w:val="00035D04"/>
    <w:rsid w:val="00036495"/>
    <w:rsid w:val="0003752F"/>
    <w:rsid w:val="000402AA"/>
    <w:rsid w:val="000402EC"/>
    <w:rsid w:val="000408DA"/>
    <w:rsid w:val="00040D66"/>
    <w:rsid w:val="0004197D"/>
    <w:rsid w:val="00043787"/>
    <w:rsid w:val="00044222"/>
    <w:rsid w:val="00044E2B"/>
    <w:rsid w:val="000455C3"/>
    <w:rsid w:val="00047E75"/>
    <w:rsid w:val="00050021"/>
    <w:rsid w:val="00050D06"/>
    <w:rsid w:val="000521C8"/>
    <w:rsid w:val="00052444"/>
    <w:rsid w:val="0005344B"/>
    <w:rsid w:val="00053D6A"/>
    <w:rsid w:val="000540E2"/>
    <w:rsid w:val="00054DA3"/>
    <w:rsid w:val="0005527F"/>
    <w:rsid w:val="000553C4"/>
    <w:rsid w:val="000568B5"/>
    <w:rsid w:val="000568BB"/>
    <w:rsid w:val="00057161"/>
    <w:rsid w:val="000579BD"/>
    <w:rsid w:val="000607F3"/>
    <w:rsid w:val="00060D76"/>
    <w:rsid w:val="00062212"/>
    <w:rsid w:val="00063304"/>
    <w:rsid w:val="0006580A"/>
    <w:rsid w:val="00065B66"/>
    <w:rsid w:val="00066709"/>
    <w:rsid w:val="00066FC7"/>
    <w:rsid w:val="00070691"/>
    <w:rsid w:val="000710DE"/>
    <w:rsid w:val="00071749"/>
    <w:rsid w:val="00071DD8"/>
    <w:rsid w:val="00072115"/>
    <w:rsid w:val="00073EC3"/>
    <w:rsid w:val="00074510"/>
    <w:rsid w:val="00074AF9"/>
    <w:rsid w:val="00074D2D"/>
    <w:rsid w:val="000756EE"/>
    <w:rsid w:val="000759CC"/>
    <w:rsid w:val="00075E59"/>
    <w:rsid w:val="000763B1"/>
    <w:rsid w:val="000766ED"/>
    <w:rsid w:val="00080F2E"/>
    <w:rsid w:val="000816E9"/>
    <w:rsid w:val="0008207E"/>
    <w:rsid w:val="0008216A"/>
    <w:rsid w:val="00083217"/>
    <w:rsid w:val="0008403F"/>
    <w:rsid w:val="00085597"/>
    <w:rsid w:val="00085790"/>
    <w:rsid w:val="00085BBB"/>
    <w:rsid w:val="00086B1D"/>
    <w:rsid w:val="0008700B"/>
    <w:rsid w:val="00090477"/>
    <w:rsid w:val="00090763"/>
    <w:rsid w:val="000910D7"/>
    <w:rsid w:val="00091FA5"/>
    <w:rsid w:val="000953DC"/>
    <w:rsid w:val="00096576"/>
    <w:rsid w:val="00097833"/>
    <w:rsid w:val="000A0FB4"/>
    <w:rsid w:val="000A1130"/>
    <w:rsid w:val="000A42B2"/>
    <w:rsid w:val="000A609A"/>
    <w:rsid w:val="000A6EF5"/>
    <w:rsid w:val="000B0280"/>
    <w:rsid w:val="000B0814"/>
    <w:rsid w:val="000B2D09"/>
    <w:rsid w:val="000B44C0"/>
    <w:rsid w:val="000B4619"/>
    <w:rsid w:val="000B4845"/>
    <w:rsid w:val="000B485A"/>
    <w:rsid w:val="000B5557"/>
    <w:rsid w:val="000B58F6"/>
    <w:rsid w:val="000B5E14"/>
    <w:rsid w:val="000B61A4"/>
    <w:rsid w:val="000B746C"/>
    <w:rsid w:val="000C01F0"/>
    <w:rsid w:val="000C1218"/>
    <w:rsid w:val="000C1F1F"/>
    <w:rsid w:val="000C3020"/>
    <w:rsid w:val="000C3225"/>
    <w:rsid w:val="000C38A7"/>
    <w:rsid w:val="000C38AA"/>
    <w:rsid w:val="000C65EA"/>
    <w:rsid w:val="000C691A"/>
    <w:rsid w:val="000D2B81"/>
    <w:rsid w:val="000D30A6"/>
    <w:rsid w:val="000D41B8"/>
    <w:rsid w:val="000D4D49"/>
    <w:rsid w:val="000D6D73"/>
    <w:rsid w:val="000D6FD7"/>
    <w:rsid w:val="000D7F35"/>
    <w:rsid w:val="000E12D6"/>
    <w:rsid w:val="000E18B3"/>
    <w:rsid w:val="000E2212"/>
    <w:rsid w:val="000E364F"/>
    <w:rsid w:val="000E4607"/>
    <w:rsid w:val="000E4CAF"/>
    <w:rsid w:val="000E4CC8"/>
    <w:rsid w:val="000E50CD"/>
    <w:rsid w:val="000E7582"/>
    <w:rsid w:val="000F3632"/>
    <w:rsid w:val="000F3901"/>
    <w:rsid w:val="000F40BD"/>
    <w:rsid w:val="000F430F"/>
    <w:rsid w:val="000F4BB8"/>
    <w:rsid w:val="000F513E"/>
    <w:rsid w:val="000F7B2F"/>
    <w:rsid w:val="00100772"/>
    <w:rsid w:val="00100F31"/>
    <w:rsid w:val="001018C2"/>
    <w:rsid w:val="00102782"/>
    <w:rsid w:val="00103DBB"/>
    <w:rsid w:val="00104100"/>
    <w:rsid w:val="00104133"/>
    <w:rsid w:val="0010459A"/>
    <w:rsid w:val="00104CB3"/>
    <w:rsid w:val="00107E2E"/>
    <w:rsid w:val="00111E9C"/>
    <w:rsid w:val="00112E4B"/>
    <w:rsid w:val="00113F02"/>
    <w:rsid w:val="001141C6"/>
    <w:rsid w:val="001155E5"/>
    <w:rsid w:val="0012117D"/>
    <w:rsid w:val="0012121D"/>
    <w:rsid w:val="00122851"/>
    <w:rsid w:val="00123456"/>
    <w:rsid w:val="001238ED"/>
    <w:rsid w:val="001242F4"/>
    <w:rsid w:val="00125277"/>
    <w:rsid w:val="00125500"/>
    <w:rsid w:val="0012564F"/>
    <w:rsid w:val="00125C52"/>
    <w:rsid w:val="00125FA5"/>
    <w:rsid w:val="0012676F"/>
    <w:rsid w:val="0013164C"/>
    <w:rsid w:val="00131DE4"/>
    <w:rsid w:val="00132576"/>
    <w:rsid w:val="00134169"/>
    <w:rsid w:val="00135F43"/>
    <w:rsid w:val="00136608"/>
    <w:rsid w:val="00136E47"/>
    <w:rsid w:val="00136EE4"/>
    <w:rsid w:val="001371A7"/>
    <w:rsid w:val="00137567"/>
    <w:rsid w:val="00140101"/>
    <w:rsid w:val="0014021C"/>
    <w:rsid w:val="0014109D"/>
    <w:rsid w:val="001419E7"/>
    <w:rsid w:val="00143FC6"/>
    <w:rsid w:val="0014448A"/>
    <w:rsid w:val="00144F96"/>
    <w:rsid w:val="00145A30"/>
    <w:rsid w:val="00146BC2"/>
    <w:rsid w:val="00147A78"/>
    <w:rsid w:val="00147C51"/>
    <w:rsid w:val="00147CD4"/>
    <w:rsid w:val="00150502"/>
    <w:rsid w:val="00150822"/>
    <w:rsid w:val="001519F8"/>
    <w:rsid w:val="00151C6D"/>
    <w:rsid w:val="001529EC"/>
    <w:rsid w:val="00152B33"/>
    <w:rsid w:val="00155D05"/>
    <w:rsid w:val="0015677A"/>
    <w:rsid w:val="00160D4D"/>
    <w:rsid w:val="001619F2"/>
    <w:rsid w:val="00161A6E"/>
    <w:rsid w:val="00161EF7"/>
    <w:rsid w:val="001625CF"/>
    <w:rsid w:val="00162A45"/>
    <w:rsid w:val="00163ADA"/>
    <w:rsid w:val="00164FD3"/>
    <w:rsid w:val="001653BC"/>
    <w:rsid w:val="0016543C"/>
    <w:rsid w:val="00167BAF"/>
    <w:rsid w:val="00170D7E"/>
    <w:rsid w:val="00172310"/>
    <w:rsid w:val="00172FF4"/>
    <w:rsid w:val="0017567B"/>
    <w:rsid w:val="001759FC"/>
    <w:rsid w:val="00176513"/>
    <w:rsid w:val="001767C8"/>
    <w:rsid w:val="00176D3A"/>
    <w:rsid w:val="00176FE1"/>
    <w:rsid w:val="00180735"/>
    <w:rsid w:val="00182025"/>
    <w:rsid w:val="00182344"/>
    <w:rsid w:val="001823BA"/>
    <w:rsid w:val="001836DA"/>
    <w:rsid w:val="001837D2"/>
    <w:rsid w:val="00183E5F"/>
    <w:rsid w:val="0018531E"/>
    <w:rsid w:val="001855CD"/>
    <w:rsid w:val="001876F9"/>
    <w:rsid w:val="001878A1"/>
    <w:rsid w:val="0019006E"/>
    <w:rsid w:val="00191B05"/>
    <w:rsid w:val="00193491"/>
    <w:rsid w:val="00193586"/>
    <w:rsid w:val="0019370D"/>
    <w:rsid w:val="00193DF8"/>
    <w:rsid w:val="00194A28"/>
    <w:rsid w:val="00194A48"/>
    <w:rsid w:val="00196022"/>
    <w:rsid w:val="001A14E9"/>
    <w:rsid w:val="001A450D"/>
    <w:rsid w:val="001A6847"/>
    <w:rsid w:val="001A6E94"/>
    <w:rsid w:val="001B1006"/>
    <w:rsid w:val="001B1E03"/>
    <w:rsid w:val="001B3790"/>
    <w:rsid w:val="001B4400"/>
    <w:rsid w:val="001B6AA0"/>
    <w:rsid w:val="001B6B77"/>
    <w:rsid w:val="001C0CAD"/>
    <w:rsid w:val="001C16E6"/>
    <w:rsid w:val="001C1C15"/>
    <w:rsid w:val="001C3566"/>
    <w:rsid w:val="001C3603"/>
    <w:rsid w:val="001C3DFA"/>
    <w:rsid w:val="001C4CCA"/>
    <w:rsid w:val="001C55AE"/>
    <w:rsid w:val="001C57C2"/>
    <w:rsid w:val="001C6283"/>
    <w:rsid w:val="001C6E08"/>
    <w:rsid w:val="001C7259"/>
    <w:rsid w:val="001D1661"/>
    <w:rsid w:val="001D1DCE"/>
    <w:rsid w:val="001D2EEC"/>
    <w:rsid w:val="001D35E8"/>
    <w:rsid w:val="001D39BB"/>
    <w:rsid w:val="001D3D18"/>
    <w:rsid w:val="001D40B4"/>
    <w:rsid w:val="001D4BAF"/>
    <w:rsid w:val="001D7832"/>
    <w:rsid w:val="001D7D5E"/>
    <w:rsid w:val="001D7D66"/>
    <w:rsid w:val="001D7DF3"/>
    <w:rsid w:val="001E10D2"/>
    <w:rsid w:val="001E1140"/>
    <w:rsid w:val="001E24E7"/>
    <w:rsid w:val="001E3432"/>
    <w:rsid w:val="001E3B82"/>
    <w:rsid w:val="001E4195"/>
    <w:rsid w:val="001E43A9"/>
    <w:rsid w:val="001E48E7"/>
    <w:rsid w:val="001E492A"/>
    <w:rsid w:val="001E5261"/>
    <w:rsid w:val="001E6789"/>
    <w:rsid w:val="001E6A2B"/>
    <w:rsid w:val="001E6DA7"/>
    <w:rsid w:val="001E73C8"/>
    <w:rsid w:val="001F4F7D"/>
    <w:rsid w:val="001F5197"/>
    <w:rsid w:val="001F5263"/>
    <w:rsid w:val="001F64D4"/>
    <w:rsid w:val="001F6B55"/>
    <w:rsid w:val="001F7A09"/>
    <w:rsid w:val="00200CEB"/>
    <w:rsid w:val="0020250F"/>
    <w:rsid w:val="00205C28"/>
    <w:rsid w:val="00206B2B"/>
    <w:rsid w:val="00211100"/>
    <w:rsid w:val="00212662"/>
    <w:rsid w:val="0021416F"/>
    <w:rsid w:val="0021704D"/>
    <w:rsid w:val="00221457"/>
    <w:rsid w:val="00223806"/>
    <w:rsid w:val="0022395E"/>
    <w:rsid w:val="00223A66"/>
    <w:rsid w:val="00224BB9"/>
    <w:rsid w:val="002273B8"/>
    <w:rsid w:val="00230DA0"/>
    <w:rsid w:val="00231270"/>
    <w:rsid w:val="002317B4"/>
    <w:rsid w:val="0023289F"/>
    <w:rsid w:val="00233C12"/>
    <w:rsid w:val="00235A18"/>
    <w:rsid w:val="002365F9"/>
    <w:rsid w:val="00236648"/>
    <w:rsid w:val="00236F6E"/>
    <w:rsid w:val="00237C23"/>
    <w:rsid w:val="00240B28"/>
    <w:rsid w:val="00241ABD"/>
    <w:rsid w:val="002420C0"/>
    <w:rsid w:val="002423C7"/>
    <w:rsid w:val="00243F3D"/>
    <w:rsid w:val="00245CB7"/>
    <w:rsid w:val="00246D03"/>
    <w:rsid w:val="002476FC"/>
    <w:rsid w:val="00247A3B"/>
    <w:rsid w:val="00247A46"/>
    <w:rsid w:val="00250B85"/>
    <w:rsid w:val="00252718"/>
    <w:rsid w:val="00254640"/>
    <w:rsid w:val="00254768"/>
    <w:rsid w:val="00254F64"/>
    <w:rsid w:val="00255EEB"/>
    <w:rsid w:val="00256663"/>
    <w:rsid w:val="00257B40"/>
    <w:rsid w:val="0026064C"/>
    <w:rsid w:val="00260DDC"/>
    <w:rsid w:val="00261453"/>
    <w:rsid w:val="00262C5E"/>
    <w:rsid w:val="002631BC"/>
    <w:rsid w:val="00263D41"/>
    <w:rsid w:val="00264EF2"/>
    <w:rsid w:val="0026555E"/>
    <w:rsid w:val="002657DE"/>
    <w:rsid w:val="00265C9A"/>
    <w:rsid w:val="0026619B"/>
    <w:rsid w:val="00266332"/>
    <w:rsid w:val="0026636C"/>
    <w:rsid w:val="002670B0"/>
    <w:rsid w:val="002670CA"/>
    <w:rsid w:val="0026785E"/>
    <w:rsid w:val="00267D6B"/>
    <w:rsid w:val="002713AC"/>
    <w:rsid w:val="0027209D"/>
    <w:rsid w:val="00273032"/>
    <w:rsid w:val="00274FD5"/>
    <w:rsid w:val="00275BB9"/>
    <w:rsid w:val="00275C2D"/>
    <w:rsid w:val="00275C6C"/>
    <w:rsid w:val="00276FF7"/>
    <w:rsid w:val="0027748C"/>
    <w:rsid w:val="00280F98"/>
    <w:rsid w:val="002817D0"/>
    <w:rsid w:val="0028203A"/>
    <w:rsid w:val="002823DE"/>
    <w:rsid w:val="00283372"/>
    <w:rsid w:val="0028460B"/>
    <w:rsid w:val="00285AED"/>
    <w:rsid w:val="00285DEA"/>
    <w:rsid w:val="0028682E"/>
    <w:rsid w:val="00286FB7"/>
    <w:rsid w:val="00287B18"/>
    <w:rsid w:val="00290774"/>
    <w:rsid w:val="002918D0"/>
    <w:rsid w:val="00293308"/>
    <w:rsid w:val="00293344"/>
    <w:rsid w:val="00293423"/>
    <w:rsid w:val="002936ED"/>
    <w:rsid w:val="00294B87"/>
    <w:rsid w:val="00295583"/>
    <w:rsid w:val="00295625"/>
    <w:rsid w:val="002965B6"/>
    <w:rsid w:val="0029689D"/>
    <w:rsid w:val="002A0DF8"/>
    <w:rsid w:val="002A1099"/>
    <w:rsid w:val="002A1279"/>
    <w:rsid w:val="002A23FD"/>
    <w:rsid w:val="002A3169"/>
    <w:rsid w:val="002A3C86"/>
    <w:rsid w:val="002A4041"/>
    <w:rsid w:val="002A47C4"/>
    <w:rsid w:val="002A48FD"/>
    <w:rsid w:val="002A5361"/>
    <w:rsid w:val="002A7FC6"/>
    <w:rsid w:val="002B1375"/>
    <w:rsid w:val="002B1618"/>
    <w:rsid w:val="002B217B"/>
    <w:rsid w:val="002B383C"/>
    <w:rsid w:val="002B4563"/>
    <w:rsid w:val="002B6090"/>
    <w:rsid w:val="002B7731"/>
    <w:rsid w:val="002C373F"/>
    <w:rsid w:val="002C54A5"/>
    <w:rsid w:val="002C5A71"/>
    <w:rsid w:val="002C5F3D"/>
    <w:rsid w:val="002C7A12"/>
    <w:rsid w:val="002D05B6"/>
    <w:rsid w:val="002D05FB"/>
    <w:rsid w:val="002D22CB"/>
    <w:rsid w:val="002D2DE1"/>
    <w:rsid w:val="002D429B"/>
    <w:rsid w:val="002D45D7"/>
    <w:rsid w:val="002D4C31"/>
    <w:rsid w:val="002D50FD"/>
    <w:rsid w:val="002D59F4"/>
    <w:rsid w:val="002D6209"/>
    <w:rsid w:val="002D6687"/>
    <w:rsid w:val="002D6761"/>
    <w:rsid w:val="002E061A"/>
    <w:rsid w:val="002E1BF3"/>
    <w:rsid w:val="002E51A0"/>
    <w:rsid w:val="002E7AA4"/>
    <w:rsid w:val="002E7CA2"/>
    <w:rsid w:val="002E7DCC"/>
    <w:rsid w:val="002F00E5"/>
    <w:rsid w:val="002F0AAC"/>
    <w:rsid w:val="002F1D06"/>
    <w:rsid w:val="002F25D0"/>
    <w:rsid w:val="002F2E75"/>
    <w:rsid w:val="002F619B"/>
    <w:rsid w:val="002F7016"/>
    <w:rsid w:val="002F7AB9"/>
    <w:rsid w:val="002F7C65"/>
    <w:rsid w:val="003008A0"/>
    <w:rsid w:val="0030306F"/>
    <w:rsid w:val="003034C4"/>
    <w:rsid w:val="00305A44"/>
    <w:rsid w:val="0030632F"/>
    <w:rsid w:val="0030643F"/>
    <w:rsid w:val="00307DE0"/>
    <w:rsid w:val="00310775"/>
    <w:rsid w:val="00310BCC"/>
    <w:rsid w:val="00314E77"/>
    <w:rsid w:val="0031560A"/>
    <w:rsid w:val="003157D8"/>
    <w:rsid w:val="00316321"/>
    <w:rsid w:val="0031742A"/>
    <w:rsid w:val="003221BA"/>
    <w:rsid w:val="00322D06"/>
    <w:rsid w:val="00323B84"/>
    <w:rsid w:val="003246D8"/>
    <w:rsid w:val="00325CED"/>
    <w:rsid w:val="003276E9"/>
    <w:rsid w:val="00330F06"/>
    <w:rsid w:val="00332080"/>
    <w:rsid w:val="0033393C"/>
    <w:rsid w:val="00334C8C"/>
    <w:rsid w:val="0033512C"/>
    <w:rsid w:val="00336458"/>
    <w:rsid w:val="00336A1C"/>
    <w:rsid w:val="00340B46"/>
    <w:rsid w:val="00340BF0"/>
    <w:rsid w:val="0034178D"/>
    <w:rsid w:val="00341C7C"/>
    <w:rsid w:val="00342414"/>
    <w:rsid w:val="00342E9C"/>
    <w:rsid w:val="00342EC8"/>
    <w:rsid w:val="00343BCA"/>
    <w:rsid w:val="00343E01"/>
    <w:rsid w:val="003443DC"/>
    <w:rsid w:val="00344D82"/>
    <w:rsid w:val="003450B6"/>
    <w:rsid w:val="003464D4"/>
    <w:rsid w:val="00347C04"/>
    <w:rsid w:val="00347C0A"/>
    <w:rsid w:val="00347F3D"/>
    <w:rsid w:val="00352701"/>
    <w:rsid w:val="00352F2B"/>
    <w:rsid w:val="003537A7"/>
    <w:rsid w:val="003554FE"/>
    <w:rsid w:val="0036096B"/>
    <w:rsid w:val="00360F40"/>
    <w:rsid w:val="00361A03"/>
    <w:rsid w:val="00361B8E"/>
    <w:rsid w:val="003623F7"/>
    <w:rsid w:val="003634E1"/>
    <w:rsid w:val="00364E6C"/>
    <w:rsid w:val="00365593"/>
    <w:rsid w:val="003659E3"/>
    <w:rsid w:val="00367CDB"/>
    <w:rsid w:val="00367ECE"/>
    <w:rsid w:val="00371722"/>
    <w:rsid w:val="00372D1C"/>
    <w:rsid w:val="003736C3"/>
    <w:rsid w:val="003752B5"/>
    <w:rsid w:val="00375CC7"/>
    <w:rsid w:val="00375FD0"/>
    <w:rsid w:val="0037796B"/>
    <w:rsid w:val="00377D4E"/>
    <w:rsid w:val="00380DF9"/>
    <w:rsid w:val="003824B8"/>
    <w:rsid w:val="00382525"/>
    <w:rsid w:val="00384D71"/>
    <w:rsid w:val="00385451"/>
    <w:rsid w:val="00386224"/>
    <w:rsid w:val="0038698F"/>
    <w:rsid w:val="00386BEB"/>
    <w:rsid w:val="00386D99"/>
    <w:rsid w:val="00386EED"/>
    <w:rsid w:val="00387BE0"/>
    <w:rsid w:val="0039016A"/>
    <w:rsid w:val="00390B36"/>
    <w:rsid w:val="00392481"/>
    <w:rsid w:val="00392C6A"/>
    <w:rsid w:val="00393E92"/>
    <w:rsid w:val="00394A0B"/>
    <w:rsid w:val="00395639"/>
    <w:rsid w:val="00395BD8"/>
    <w:rsid w:val="00395E15"/>
    <w:rsid w:val="0039630B"/>
    <w:rsid w:val="00397D8F"/>
    <w:rsid w:val="00397DBF"/>
    <w:rsid w:val="00397E3D"/>
    <w:rsid w:val="003A08C6"/>
    <w:rsid w:val="003A29CE"/>
    <w:rsid w:val="003A38BF"/>
    <w:rsid w:val="003A45D6"/>
    <w:rsid w:val="003A641C"/>
    <w:rsid w:val="003A654D"/>
    <w:rsid w:val="003A6DBE"/>
    <w:rsid w:val="003A7301"/>
    <w:rsid w:val="003B0BED"/>
    <w:rsid w:val="003B0DF4"/>
    <w:rsid w:val="003B4370"/>
    <w:rsid w:val="003B46EA"/>
    <w:rsid w:val="003B6506"/>
    <w:rsid w:val="003B7D06"/>
    <w:rsid w:val="003B7EA9"/>
    <w:rsid w:val="003C0424"/>
    <w:rsid w:val="003C130B"/>
    <w:rsid w:val="003C30C4"/>
    <w:rsid w:val="003C3111"/>
    <w:rsid w:val="003C340C"/>
    <w:rsid w:val="003C4108"/>
    <w:rsid w:val="003C4DC4"/>
    <w:rsid w:val="003C5250"/>
    <w:rsid w:val="003C5CCD"/>
    <w:rsid w:val="003C6512"/>
    <w:rsid w:val="003C6D08"/>
    <w:rsid w:val="003C788E"/>
    <w:rsid w:val="003C790E"/>
    <w:rsid w:val="003D06B4"/>
    <w:rsid w:val="003D17FC"/>
    <w:rsid w:val="003D38D7"/>
    <w:rsid w:val="003D3988"/>
    <w:rsid w:val="003D3C88"/>
    <w:rsid w:val="003D4D88"/>
    <w:rsid w:val="003D5128"/>
    <w:rsid w:val="003D5155"/>
    <w:rsid w:val="003D54BA"/>
    <w:rsid w:val="003D5614"/>
    <w:rsid w:val="003D648E"/>
    <w:rsid w:val="003D7B72"/>
    <w:rsid w:val="003E1232"/>
    <w:rsid w:val="003E1241"/>
    <w:rsid w:val="003E1D8B"/>
    <w:rsid w:val="003E20BE"/>
    <w:rsid w:val="003E2DF3"/>
    <w:rsid w:val="003E380E"/>
    <w:rsid w:val="003E38CF"/>
    <w:rsid w:val="003E5D11"/>
    <w:rsid w:val="003E5E7D"/>
    <w:rsid w:val="003E6BC3"/>
    <w:rsid w:val="003E79A0"/>
    <w:rsid w:val="003E7DFA"/>
    <w:rsid w:val="003E7EAB"/>
    <w:rsid w:val="003F27AA"/>
    <w:rsid w:val="003F2B9B"/>
    <w:rsid w:val="003F4AB1"/>
    <w:rsid w:val="003F58A8"/>
    <w:rsid w:val="003F5AC4"/>
    <w:rsid w:val="003F5CD6"/>
    <w:rsid w:val="003F6C41"/>
    <w:rsid w:val="003F789D"/>
    <w:rsid w:val="00401D97"/>
    <w:rsid w:val="00401EAB"/>
    <w:rsid w:val="004028D4"/>
    <w:rsid w:val="004030FB"/>
    <w:rsid w:val="00403CF1"/>
    <w:rsid w:val="004045D3"/>
    <w:rsid w:val="0040592C"/>
    <w:rsid w:val="004118F2"/>
    <w:rsid w:val="00411B9D"/>
    <w:rsid w:val="00411E1F"/>
    <w:rsid w:val="00412613"/>
    <w:rsid w:val="0041283D"/>
    <w:rsid w:val="00415081"/>
    <w:rsid w:val="004151D4"/>
    <w:rsid w:val="00417015"/>
    <w:rsid w:val="004173DD"/>
    <w:rsid w:val="00417E78"/>
    <w:rsid w:val="00420EB1"/>
    <w:rsid w:val="0042127D"/>
    <w:rsid w:val="00422851"/>
    <w:rsid w:val="00423883"/>
    <w:rsid w:val="00424728"/>
    <w:rsid w:val="00424D06"/>
    <w:rsid w:val="00424FEA"/>
    <w:rsid w:val="00425959"/>
    <w:rsid w:val="004279F2"/>
    <w:rsid w:val="00430452"/>
    <w:rsid w:val="00431ECA"/>
    <w:rsid w:val="004322F2"/>
    <w:rsid w:val="00432B24"/>
    <w:rsid w:val="00432F29"/>
    <w:rsid w:val="00433A1A"/>
    <w:rsid w:val="004343FF"/>
    <w:rsid w:val="00434D96"/>
    <w:rsid w:val="00435942"/>
    <w:rsid w:val="0043596C"/>
    <w:rsid w:val="00440793"/>
    <w:rsid w:val="00441066"/>
    <w:rsid w:val="0044118C"/>
    <w:rsid w:val="004412CC"/>
    <w:rsid w:val="00441F97"/>
    <w:rsid w:val="00442504"/>
    <w:rsid w:val="00442C4D"/>
    <w:rsid w:val="00443017"/>
    <w:rsid w:val="004439FB"/>
    <w:rsid w:val="00443F70"/>
    <w:rsid w:val="00444B10"/>
    <w:rsid w:val="00445DC1"/>
    <w:rsid w:val="00446276"/>
    <w:rsid w:val="004468B8"/>
    <w:rsid w:val="00451030"/>
    <w:rsid w:val="00451C1A"/>
    <w:rsid w:val="00451CD6"/>
    <w:rsid w:val="0045217D"/>
    <w:rsid w:val="00452985"/>
    <w:rsid w:val="00453183"/>
    <w:rsid w:val="00456259"/>
    <w:rsid w:val="00457D29"/>
    <w:rsid w:val="00457FEF"/>
    <w:rsid w:val="004608BF"/>
    <w:rsid w:val="00460DE4"/>
    <w:rsid w:val="00461057"/>
    <w:rsid w:val="004613BC"/>
    <w:rsid w:val="00461C59"/>
    <w:rsid w:val="004623FA"/>
    <w:rsid w:val="004625D9"/>
    <w:rsid w:val="0046382C"/>
    <w:rsid w:val="00464252"/>
    <w:rsid w:val="00465859"/>
    <w:rsid w:val="004668B8"/>
    <w:rsid w:val="00467BCF"/>
    <w:rsid w:val="00467C6B"/>
    <w:rsid w:val="0047003B"/>
    <w:rsid w:val="00472013"/>
    <w:rsid w:val="004722C9"/>
    <w:rsid w:val="00472EFF"/>
    <w:rsid w:val="004730F7"/>
    <w:rsid w:val="00473545"/>
    <w:rsid w:val="00473AEC"/>
    <w:rsid w:val="00473C2F"/>
    <w:rsid w:val="00474DDE"/>
    <w:rsid w:val="004752DD"/>
    <w:rsid w:val="0047608F"/>
    <w:rsid w:val="00476A05"/>
    <w:rsid w:val="00477977"/>
    <w:rsid w:val="00477FCA"/>
    <w:rsid w:val="0048130F"/>
    <w:rsid w:val="004827BD"/>
    <w:rsid w:val="00483BB2"/>
    <w:rsid w:val="00484AF8"/>
    <w:rsid w:val="004855DD"/>
    <w:rsid w:val="0048567D"/>
    <w:rsid w:val="0048662C"/>
    <w:rsid w:val="00486AC7"/>
    <w:rsid w:val="00493610"/>
    <w:rsid w:val="00493C5A"/>
    <w:rsid w:val="00494023"/>
    <w:rsid w:val="004944A2"/>
    <w:rsid w:val="00495E01"/>
    <w:rsid w:val="00496617"/>
    <w:rsid w:val="00497687"/>
    <w:rsid w:val="004A1940"/>
    <w:rsid w:val="004A2759"/>
    <w:rsid w:val="004A36CE"/>
    <w:rsid w:val="004A459A"/>
    <w:rsid w:val="004A4E08"/>
    <w:rsid w:val="004A5FFD"/>
    <w:rsid w:val="004A6BCE"/>
    <w:rsid w:val="004A7B21"/>
    <w:rsid w:val="004B0202"/>
    <w:rsid w:val="004B04EA"/>
    <w:rsid w:val="004B1A7E"/>
    <w:rsid w:val="004B20D9"/>
    <w:rsid w:val="004B2176"/>
    <w:rsid w:val="004B27CD"/>
    <w:rsid w:val="004B3F23"/>
    <w:rsid w:val="004B411F"/>
    <w:rsid w:val="004B48DB"/>
    <w:rsid w:val="004B4910"/>
    <w:rsid w:val="004B51CF"/>
    <w:rsid w:val="004B5262"/>
    <w:rsid w:val="004B631B"/>
    <w:rsid w:val="004B68A8"/>
    <w:rsid w:val="004C1A36"/>
    <w:rsid w:val="004C298B"/>
    <w:rsid w:val="004C4D7F"/>
    <w:rsid w:val="004D33EB"/>
    <w:rsid w:val="004D36C7"/>
    <w:rsid w:val="004D5842"/>
    <w:rsid w:val="004D5878"/>
    <w:rsid w:val="004D765B"/>
    <w:rsid w:val="004D7BD3"/>
    <w:rsid w:val="004D7C46"/>
    <w:rsid w:val="004E0F35"/>
    <w:rsid w:val="004E154D"/>
    <w:rsid w:val="004E2833"/>
    <w:rsid w:val="004E4897"/>
    <w:rsid w:val="004E5212"/>
    <w:rsid w:val="004E59DD"/>
    <w:rsid w:val="004E5B1A"/>
    <w:rsid w:val="004E634D"/>
    <w:rsid w:val="004E67B8"/>
    <w:rsid w:val="004E6D7B"/>
    <w:rsid w:val="004E746A"/>
    <w:rsid w:val="004E75A0"/>
    <w:rsid w:val="004E75B2"/>
    <w:rsid w:val="004F072A"/>
    <w:rsid w:val="004F07BB"/>
    <w:rsid w:val="004F1540"/>
    <w:rsid w:val="004F261A"/>
    <w:rsid w:val="004F33A2"/>
    <w:rsid w:val="004F4388"/>
    <w:rsid w:val="004F695A"/>
    <w:rsid w:val="004F7714"/>
    <w:rsid w:val="004F7FA8"/>
    <w:rsid w:val="00500D1E"/>
    <w:rsid w:val="00501E5F"/>
    <w:rsid w:val="00502299"/>
    <w:rsid w:val="00502B23"/>
    <w:rsid w:val="00502D2F"/>
    <w:rsid w:val="0050352E"/>
    <w:rsid w:val="005036F0"/>
    <w:rsid w:val="005039A5"/>
    <w:rsid w:val="00503DE8"/>
    <w:rsid w:val="0050553B"/>
    <w:rsid w:val="0050697D"/>
    <w:rsid w:val="00506CA1"/>
    <w:rsid w:val="005076D6"/>
    <w:rsid w:val="0051085C"/>
    <w:rsid w:val="00510D80"/>
    <w:rsid w:val="00511F1D"/>
    <w:rsid w:val="00512A12"/>
    <w:rsid w:val="00513442"/>
    <w:rsid w:val="00513CDE"/>
    <w:rsid w:val="005154DD"/>
    <w:rsid w:val="00516B11"/>
    <w:rsid w:val="00516B8F"/>
    <w:rsid w:val="00517264"/>
    <w:rsid w:val="00517366"/>
    <w:rsid w:val="00517AE8"/>
    <w:rsid w:val="00517ED3"/>
    <w:rsid w:val="005214A5"/>
    <w:rsid w:val="005215E9"/>
    <w:rsid w:val="00522527"/>
    <w:rsid w:val="005243B5"/>
    <w:rsid w:val="00525630"/>
    <w:rsid w:val="00526E6D"/>
    <w:rsid w:val="0052769C"/>
    <w:rsid w:val="005303DB"/>
    <w:rsid w:val="00530765"/>
    <w:rsid w:val="00533E33"/>
    <w:rsid w:val="00533F9D"/>
    <w:rsid w:val="00535A0D"/>
    <w:rsid w:val="0053642E"/>
    <w:rsid w:val="00536CC5"/>
    <w:rsid w:val="005401AE"/>
    <w:rsid w:val="00540799"/>
    <w:rsid w:val="0054128A"/>
    <w:rsid w:val="0054133D"/>
    <w:rsid w:val="0054228C"/>
    <w:rsid w:val="0054280C"/>
    <w:rsid w:val="00543ABD"/>
    <w:rsid w:val="00545E6C"/>
    <w:rsid w:val="00546084"/>
    <w:rsid w:val="005461EA"/>
    <w:rsid w:val="00547A2C"/>
    <w:rsid w:val="00547DED"/>
    <w:rsid w:val="005503D9"/>
    <w:rsid w:val="00550896"/>
    <w:rsid w:val="005513FC"/>
    <w:rsid w:val="00552004"/>
    <w:rsid w:val="005520E6"/>
    <w:rsid w:val="00553EAE"/>
    <w:rsid w:val="005548C0"/>
    <w:rsid w:val="005550BD"/>
    <w:rsid w:val="00555EC3"/>
    <w:rsid w:val="00556045"/>
    <w:rsid w:val="00556D8F"/>
    <w:rsid w:val="00557B1E"/>
    <w:rsid w:val="00561870"/>
    <w:rsid w:val="005618B4"/>
    <w:rsid w:val="005630AE"/>
    <w:rsid w:val="00563752"/>
    <w:rsid w:val="00564205"/>
    <w:rsid w:val="00567EA8"/>
    <w:rsid w:val="00570270"/>
    <w:rsid w:val="0057030E"/>
    <w:rsid w:val="005711CB"/>
    <w:rsid w:val="005717ED"/>
    <w:rsid w:val="005719E3"/>
    <w:rsid w:val="0057242F"/>
    <w:rsid w:val="005726A8"/>
    <w:rsid w:val="00573AF5"/>
    <w:rsid w:val="00573BE7"/>
    <w:rsid w:val="00573D17"/>
    <w:rsid w:val="0057519B"/>
    <w:rsid w:val="00575928"/>
    <w:rsid w:val="00575E2E"/>
    <w:rsid w:val="005760E5"/>
    <w:rsid w:val="00577303"/>
    <w:rsid w:val="005775A4"/>
    <w:rsid w:val="00577F2A"/>
    <w:rsid w:val="005816AF"/>
    <w:rsid w:val="00581B1E"/>
    <w:rsid w:val="00581D47"/>
    <w:rsid w:val="005820F1"/>
    <w:rsid w:val="00582BC7"/>
    <w:rsid w:val="00583578"/>
    <w:rsid w:val="0058386E"/>
    <w:rsid w:val="00584A32"/>
    <w:rsid w:val="00585546"/>
    <w:rsid w:val="00586004"/>
    <w:rsid w:val="00586886"/>
    <w:rsid w:val="00587075"/>
    <w:rsid w:val="00590760"/>
    <w:rsid w:val="00590AE5"/>
    <w:rsid w:val="005938D9"/>
    <w:rsid w:val="00595320"/>
    <w:rsid w:val="00595EA5"/>
    <w:rsid w:val="00595FEA"/>
    <w:rsid w:val="0059610A"/>
    <w:rsid w:val="00596241"/>
    <w:rsid w:val="00596F3A"/>
    <w:rsid w:val="005971B9"/>
    <w:rsid w:val="005973D7"/>
    <w:rsid w:val="0059742C"/>
    <w:rsid w:val="0059772B"/>
    <w:rsid w:val="00597DFC"/>
    <w:rsid w:val="005A10FC"/>
    <w:rsid w:val="005A1178"/>
    <w:rsid w:val="005A1C16"/>
    <w:rsid w:val="005A1FFB"/>
    <w:rsid w:val="005A22AA"/>
    <w:rsid w:val="005A2454"/>
    <w:rsid w:val="005A3AC5"/>
    <w:rsid w:val="005A4854"/>
    <w:rsid w:val="005A4884"/>
    <w:rsid w:val="005A5768"/>
    <w:rsid w:val="005A7293"/>
    <w:rsid w:val="005B0B0E"/>
    <w:rsid w:val="005B34FA"/>
    <w:rsid w:val="005B3885"/>
    <w:rsid w:val="005B41A4"/>
    <w:rsid w:val="005B5968"/>
    <w:rsid w:val="005B5BFC"/>
    <w:rsid w:val="005B7662"/>
    <w:rsid w:val="005B7CFA"/>
    <w:rsid w:val="005C03E7"/>
    <w:rsid w:val="005C05D3"/>
    <w:rsid w:val="005C06EC"/>
    <w:rsid w:val="005C0DE7"/>
    <w:rsid w:val="005C1079"/>
    <w:rsid w:val="005C28FA"/>
    <w:rsid w:val="005C4D09"/>
    <w:rsid w:val="005C549C"/>
    <w:rsid w:val="005C5906"/>
    <w:rsid w:val="005C675D"/>
    <w:rsid w:val="005D11CA"/>
    <w:rsid w:val="005D1892"/>
    <w:rsid w:val="005D271E"/>
    <w:rsid w:val="005D28A1"/>
    <w:rsid w:val="005D51B7"/>
    <w:rsid w:val="005D5454"/>
    <w:rsid w:val="005D5A67"/>
    <w:rsid w:val="005D6952"/>
    <w:rsid w:val="005D7E25"/>
    <w:rsid w:val="005E1230"/>
    <w:rsid w:val="005E1BAF"/>
    <w:rsid w:val="005E316F"/>
    <w:rsid w:val="005E3EB4"/>
    <w:rsid w:val="005E4067"/>
    <w:rsid w:val="005E56A2"/>
    <w:rsid w:val="005E5B4A"/>
    <w:rsid w:val="005F04A3"/>
    <w:rsid w:val="005F09C1"/>
    <w:rsid w:val="005F113E"/>
    <w:rsid w:val="005F198F"/>
    <w:rsid w:val="005F1A16"/>
    <w:rsid w:val="005F20E0"/>
    <w:rsid w:val="005F319E"/>
    <w:rsid w:val="005F4BB4"/>
    <w:rsid w:val="005F4C5B"/>
    <w:rsid w:val="005F5553"/>
    <w:rsid w:val="005F59B3"/>
    <w:rsid w:val="005F5CF4"/>
    <w:rsid w:val="005F5D86"/>
    <w:rsid w:val="005F6619"/>
    <w:rsid w:val="005F6654"/>
    <w:rsid w:val="005F7F6B"/>
    <w:rsid w:val="0060286B"/>
    <w:rsid w:val="00605562"/>
    <w:rsid w:val="00605AD2"/>
    <w:rsid w:val="006106BC"/>
    <w:rsid w:val="00610A77"/>
    <w:rsid w:val="00610F57"/>
    <w:rsid w:val="006110B9"/>
    <w:rsid w:val="00613B90"/>
    <w:rsid w:val="00613BFB"/>
    <w:rsid w:val="00613D59"/>
    <w:rsid w:val="006158D7"/>
    <w:rsid w:val="00615B88"/>
    <w:rsid w:val="00616328"/>
    <w:rsid w:val="006163EE"/>
    <w:rsid w:val="00617682"/>
    <w:rsid w:val="00617E43"/>
    <w:rsid w:val="0062023C"/>
    <w:rsid w:val="00620F0D"/>
    <w:rsid w:val="00621113"/>
    <w:rsid w:val="006216F5"/>
    <w:rsid w:val="00621767"/>
    <w:rsid w:val="00621E5E"/>
    <w:rsid w:val="00622326"/>
    <w:rsid w:val="00622B24"/>
    <w:rsid w:val="00623190"/>
    <w:rsid w:val="006240C8"/>
    <w:rsid w:val="006254C4"/>
    <w:rsid w:val="00626CCF"/>
    <w:rsid w:val="00627CDA"/>
    <w:rsid w:val="00627E23"/>
    <w:rsid w:val="00631D93"/>
    <w:rsid w:val="00633016"/>
    <w:rsid w:val="006336D8"/>
    <w:rsid w:val="00633CB5"/>
    <w:rsid w:val="00633D09"/>
    <w:rsid w:val="00633DE5"/>
    <w:rsid w:val="00635215"/>
    <w:rsid w:val="00635769"/>
    <w:rsid w:val="00635E26"/>
    <w:rsid w:val="0064103A"/>
    <w:rsid w:val="00641BB1"/>
    <w:rsid w:val="00643234"/>
    <w:rsid w:val="00643A0E"/>
    <w:rsid w:val="00643D69"/>
    <w:rsid w:val="00645A60"/>
    <w:rsid w:val="00646331"/>
    <w:rsid w:val="00650171"/>
    <w:rsid w:val="006502FF"/>
    <w:rsid w:val="00650BA9"/>
    <w:rsid w:val="00651BEC"/>
    <w:rsid w:val="00651F23"/>
    <w:rsid w:val="00653113"/>
    <w:rsid w:val="00654130"/>
    <w:rsid w:val="00654335"/>
    <w:rsid w:val="00654A18"/>
    <w:rsid w:val="00656A9D"/>
    <w:rsid w:val="00656DF9"/>
    <w:rsid w:val="00656FF4"/>
    <w:rsid w:val="0065736A"/>
    <w:rsid w:val="006600EC"/>
    <w:rsid w:val="00660251"/>
    <w:rsid w:val="00661193"/>
    <w:rsid w:val="00661750"/>
    <w:rsid w:val="00661856"/>
    <w:rsid w:val="00661D86"/>
    <w:rsid w:val="00666267"/>
    <w:rsid w:val="00666D0D"/>
    <w:rsid w:val="006671E1"/>
    <w:rsid w:val="0066728D"/>
    <w:rsid w:val="006675D7"/>
    <w:rsid w:val="0067203C"/>
    <w:rsid w:val="00672378"/>
    <w:rsid w:val="00673074"/>
    <w:rsid w:val="0067330B"/>
    <w:rsid w:val="00675F60"/>
    <w:rsid w:val="00676ACD"/>
    <w:rsid w:val="00676CE2"/>
    <w:rsid w:val="00676F69"/>
    <w:rsid w:val="00677AC8"/>
    <w:rsid w:val="00680B31"/>
    <w:rsid w:val="00680E48"/>
    <w:rsid w:val="00681352"/>
    <w:rsid w:val="006818D9"/>
    <w:rsid w:val="006830E2"/>
    <w:rsid w:val="006839C6"/>
    <w:rsid w:val="00684945"/>
    <w:rsid w:val="00684ADF"/>
    <w:rsid w:val="00685C66"/>
    <w:rsid w:val="00686406"/>
    <w:rsid w:val="00687333"/>
    <w:rsid w:val="00690668"/>
    <w:rsid w:val="0069210D"/>
    <w:rsid w:val="00693CBE"/>
    <w:rsid w:val="00695FFE"/>
    <w:rsid w:val="00696FAA"/>
    <w:rsid w:val="00697519"/>
    <w:rsid w:val="00697F90"/>
    <w:rsid w:val="006A027D"/>
    <w:rsid w:val="006A0EC2"/>
    <w:rsid w:val="006A1BB6"/>
    <w:rsid w:val="006A2277"/>
    <w:rsid w:val="006A2B57"/>
    <w:rsid w:val="006A2C45"/>
    <w:rsid w:val="006A362E"/>
    <w:rsid w:val="006A3764"/>
    <w:rsid w:val="006A41A9"/>
    <w:rsid w:val="006A4AEF"/>
    <w:rsid w:val="006A594C"/>
    <w:rsid w:val="006A5BCE"/>
    <w:rsid w:val="006A6267"/>
    <w:rsid w:val="006A69AC"/>
    <w:rsid w:val="006A7D0A"/>
    <w:rsid w:val="006B0807"/>
    <w:rsid w:val="006B0BFA"/>
    <w:rsid w:val="006B14B5"/>
    <w:rsid w:val="006B16F7"/>
    <w:rsid w:val="006B179B"/>
    <w:rsid w:val="006B2932"/>
    <w:rsid w:val="006B3A4A"/>
    <w:rsid w:val="006B407A"/>
    <w:rsid w:val="006B4725"/>
    <w:rsid w:val="006B4BD8"/>
    <w:rsid w:val="006B5ABB"/>
    <w:rsid w:val="006B6657"/>
    <w:rsid w:val="006B6E10"/>
    <w:rsid w:val="006B71C1"/>
    <w:rsid w:val="006C045C"/>
    <w:rsid w:val="006C05DA"/>
    <w:rsid w:val="006C1ABB"/>
    <w:rsid w:val="006C2B36"/>
    <w:rsid w:val="006C3B53"/>
    <w:rsid w:val="006C4B82"/>
    <w:rsid w:val="006C54D6"/>
    <w:rsid w:val="006C676C"/>
    <w:rsid w:val="006C69DE"/>
    <w:rsid w:val="006C6D53"/>
    <w:rsid w:val="006C6D60"/>
    <w:rsid w:val="006C6DD5"/>
    <w:rsid w:val="006D0C2B"/>
    <w:rsid w:val="006D2223"/>
    <w:rsid w:val="006D3566"/>
    <w:rsid w:val="006D441B"/>
    <w:rsid w:val="006D6593"/>
    <w:rsid w:val="006D6618"/>
    <w:rsid w:val="006D7738"/>
    <w:rsid w:val="006D7B31"/>
    <w:rsid w:val="006D7B99"/>
    <w:rsid w:val="006D7FCA"/>
    <w:rsid w:val="006E091B"/>
    <w:rsid w:val="006E15AC"/>
    <w:rsid w:val="006E1B5E"/>
    <w:rsid w:val="006E4E78"/>
    <w:rsid w:val="006E5A7B"/>
    <w:rsid w:val="006E61F7"/>
    <w:rsid w:val="006E7684"/>
    <w:rsid w:val="006F0980"/>
    <w:rsid w:val="006F0BFD"/>
    <w:rsid w:val="006F29A5"/>
    <w:rsid w:val="006F2ED7"/>
    <w:rsid w:val="006F3610"/>
    <w:rsid w:val="006F42A1"/>
    <w:rsid w:val="006F42F8"/>
    <w:rsid w:val="006F5C19"/>
    <w:rsid w:val="006F5DC5"/>
    <w:rsid w:val="006F7348"/>
    <w:rsid w:val="006F7846"/>
    <w:rsid w:val="007001DF"/>
    <w:rsid w:val="007022C3"/>
    <w:rsid w:val="00706B9E"/>
    <w:rsid w:val="00707BA1"/>
    <w:rsid w:val="0071183E"/>
    <w:rsid w:val="00711E7A"/>
    <w:rsid w:val="007124EF"/>
    <w:rsid w:val="00712D29"/>
    <w:rsid w:val="00713117"/>
    <w:rsid w:val="00713AC7"/>
    <w:rsid w:val="00713E0F"/>
    <w:rsid w:val="0071441E"/>
    <w:rsid w:val="00715724"/>
    <w:rsid w:val="00715CBB"/>
    <w:rsid w:val="00715EB4"/>
    <w:rsid w:val="007168F9"/>
    <w:rsid w:val="00716BF9"/>
    <w:rsid w:val="007174F5"/>
    <w:rsid w:val="00717650"/>
    <w:rsid w:val="00721A9C"/>
    <w:rsid w:val="00722418"/>
    <w:rsid w:val="00723BBF"/>
    <w:rsid w:val="00723EAF"/>
    <w:rsid w:val="007242D6"/>
    <w:rsid w:val="00726D70"/>
    <w:rsid w:val="00726FF1"/>
    <w:rsid w:val="0072798B"/>
    <w:rsid w:val="00731436"/>
    <w:rsid w:val="00733A1B"/>
    <w:rsid w:val="007342B7"/>
    <w:rsid w:val="00734F8C"/>
    <w:rsid w:val="007358BD"/>
    <w:rsid w:val="0073654F"/>
    <w:rsid w:val="007367C5"/>
    <w:rsid w:val="007367C7"/>
    <w:rsid w:val="00736D5D"/>
    <w:rsid w:val="00737DB7"/>
    <w:rsid w:val="007408AA"/>
    <w:rsid w:val="00741841"/>
    <w:rsid w:val="00743405"/>
    <w:rsid w:val="0074414E"/>
    <w:rsid w:val="0074424C"/>
    <w:rsid w:val="00745CC4"/>
    <w:rsid w:val="00745DF5"/>
    <w:rsid w:val="0074647F"/>
    <w:rsid w:val="00746757"/>
    <w:rsid w:val="0074748D"/>
    <w:rsid w:val="0075055E"/>
    <w:rsid w:val="007525A3"/>
    <w:rsid w:val="00753793"/>
    <w:rsid w:val="00753D97"/>
    <w:rsid w:val="007541D1"/>
    <w:rsid w:val="0075466B"/>
    <w:rsid w:val="00754A58"/>
    <w:rsid w:val="00754D07"/>
    <w:rsid w:val="0075508E"/>
    <w:rsid w:val="007568DD"/>
    <w:rsid w:val="00756FFD"/>
    <w:rsid w:val="00760791"/>
    <w:rsid w:val="00762644"/>
    <w:rsid w:val="007629F8"/>
    <w:rsid w:val="00762C2D"/>
    <w:rsid w:val="00762DFA"/>
    <w:rsid w:val="007633B6"/>
    <w:rsid w:val="007655A0"/>
    <w:rsid w:val="007666E3"/>
    <w:rsid w:val="007676E6"/>
    <w:rsid w:val="00767804"/>
    <w:rsid w:val="0077197B"/>
    <w:rsid w:val="00771A2C"/>
    <w:rsid w:val="007740FD"/>
    <w:rsid w:val="00774700"/>
    <w:rsid w:val="00774946"/>
    <w:rsid w:val="00775222"/>
    <w:rsid w:val="0078035D"/>
    <w:rsid w:val="00780F65"/>
    <w:rsid w:val="00781283"/>
    <w:rsid w:val="007817E0"/>
    <w:rsid w:val="00782209"/>
    <w:rsid w:val="007834DC"/>
    <w:rsid w:val="0078368C"/>
    <w:rsid w:val="00783EC3"/>
    <w:rsid w:val="00784B69"/>
    <w:rsid w:val="00791306"/>
    <w:rsid w:val="007914DF"/>
    <w:rsid w:val="007927E9"/>
    <w:rsid w:val="00794F30"/>
    <w:rsid w:val="00795316"/>
    <w:rsid w:val="0079559C"/>
    <w:rsid w:val="00797112"/>
    <w:rsid w:val="007A01FC"/>
    <w:rsid w:val="007A064B"/>
    <w:rsid w:val="007A0933"/>
    <w:rsid w:val="007A0AC8"/>
    <w:rsid w:val="007A127C"/>
    <w:rsid w:val="007A15AC"/>
    <w:rsid w:val="007A16BA"/>
    <w:rsid w:val="007A238F"/>
    <w:rsid w:val="007A23EA"/>
    <w:rsid w:val="007A2B06"/>
    <w:rsid w:val="007A3AFA"/>
    <w:rsid w:val="007A6B19"/>
    <w:rsid w:val="007A7136"/>
    <w:rsid w:val="007B16D1"/>
    <w:rsid w:val="007B2B3D"/>
    <w:rsid w:val="007B2D93"/>
    <w:rsid w:val="007B498B"/>
    <w:rsid w:val="007B55F3"/>
    <w:rsid w:val="007B637D"/>
    <w:rsid w:val="007B65CB"/>
    <w:rsid w:val="007B67F6"/>
    <w:rsid w:val="007B6B75"/>
    <w:rsid w:val="007B6B95"/>
    <w:rsid w:val="007B7573"/>
    <w:rsid w:val="007B7AF3"/>
    <w:rsid w:val="007C0C94"/>
    <w:rsid w:val="007C0F17"/>
    <w:rsid w:val="007C0FA3"/>
    <w:rsid w:val="007C41FF"/>
    <w:rsid w:val="007C506B"/>
    <w:rsid w:val="007C5F37"/>
    <w:rsid w:val="007C6075"/>
    <w:rsid w:val="007D0F94"/>
    <w:rsid w:val="007D3387"/>
    <w:rsid w:val="007D4C7E"/>
    <w:rsid w:val="007D6873"/>
    <w:rsid w:val="007D7D0D"/>
    <w:rsid w:val="007D7ECA"/>
    <w:rsid w:val="007E1606"/>
    <w:rsid w:val="007E1D47"/>
    <w:rsid w:val="007E1F07"/>
    <w:rsid w:val="007E3F06"/>
    <w:rsid w:val="007E402A"/>
    <w:rsid w:val="007E48E0"/>
    <w:rsid w:val="007E5456"/>
    <w:rsid w:val="007E5CBC"/>
    <w:rsid w:val="007F0010"/>
    <w:rsid w:val="007F029F"/>
    <w:rsid w:val="007F0D66"/>
    <w:rsid w:val="007F0DA4"/>
    <w:rsid w:val="007F221D"/>
    <w:rsid w:val="007F2C71"/>
    <w:rsid w:val="007F3BEB"/>
    <w:rsid w:val="007F47AA"/>
    <w:rsid w:val="007F60F9"/>
    <w:rsid w:val="00800026"/>
    <w:rsid w:val="00800EF8"/>
    <w:rsid w:val="00801682"/>
    <w:rsid w:val="00801B54"/>
    <w:rsid w:val="00802787"/>
    <w:rsid w:val="00802AB6"/>
    <w:rsid w:val="00802E34"/>
    <w:rsid w:val="00804BEF"/>
    <w:rsid w:val="00804E39"/>
    <w:rsid w:val="008060D0"/>
    <w:rsid w:val="00806EDB"/>
    <w:rsid w:val="00810996"/>
    <w:rsid w:val="008116B7"/>
    <w:rsid w:val="00811E7B"/>
    <w:rsid w:val="00813A91"/>
    <w:rsid w:val="00813EFB"/>
    <w:rsid w:val="00814047"/>
    <w:rsid w:val="00815437"/>
    <w:rsid w:val="00815DFA"/>
    <w:rsid w:val="00816780"/>
    <w:rsid w:val="008174DC"/>
    <w:rsid w:val="0081770C"/>
    <w:rsid w:val="00817D69"/>
    <w:rsid w:val="0082027B"/>
    <w:rsid w:val="00820F11"/>
    <w:rsid w:val="00823ED9"/>
    <w:rsid w:val="00824864"/>
    <w:rsid w:val="00824937"/>
    <w:rsid w:val="008260E4"/>
    <w:rsid w:val="008276F1"/>
    <w:rsid w:val="008313C9"/>
    <w:rsid w:val="008315C0"/>
    <w:rsid w:val="00832BEC"/>
    <w:rsid w:val="00834AF7"/>
    <w:rsid w:val="00835512"/>
    <w:rsid w:val="00835A2A"/>
    <w:rsid w:val="00836C81"/>
    <w:rsid w:val="00841469"/>
    <w:rsid w:val="00841946"/>
    <w:rsid w:val="00842581"/>
    <w:rsid w:val="00842BB7"/>
    <w:rsid w:val="0084662B"/>
    <w:rsid w:val="008470E6"/>
    <w:rsid w:val="0085117E"/>
    <w:rsid w:val="00851845"/>
    <w:rsid w:val="008543CC"/>
    <w:rsid w:val="00854E17"/>
    <w:rsid w:val="008560DD"/>
    <w:rsid w:val="00857E70"/>
    <w:rsid w:val="00862837"/>
    <w:rsid w:val="00863F85"/>
    <w:rsid w:val="008652EC"/>
    <w:rsid w:val="008663F6"/>
    <w:rsid w:val="00867D75"/>
    <w:rsid w:val="008706C5"/>
    <w:rsid w:val="008713AD"/>
    <w:rsid w:val="00872DEE"/>
    <w:rsid w:val="008736F4"/>
    <w:rsid w:val="00874094"/>
    <w:rsid w:val="008760C3"/>
    <w:rsid w:val="008777B8"/>
    <w:rsid w:val="00877C3D"/>
    <w:rsid w:val="00880793"/>
    <w:rsid w:val="008808DC"/>
    <w:rsid w:val="0088155D"/>
    <w:rsid w:val="0088169E"/>
    <w:rsid w:val="00882835"/>
    <w:rsid w:val="00882C71"/>
    <w:rsid w:val="00882E5E"/>
    <w:rsid w:val="008832DA"/>
    <w:rsid w:val="00883BE9"/>
    <w:rsid w:val="008851F5"/>
    <w:rsid w:val="008859C4"/>
    <w:rsid w:val="00890520"/>
    <w:rsid w:val="008905CF"/>
    <w:rsid w:val="008912E4"/>
    <w:rsid w:val="0089147A"/>
    <w:rsid w:val="00891BD1"/>
    <w:rsid w:val="00891DD0"/>
    <w:rsid w:val="0089350C"/>
    <w:rsid w:val="00893D1F"/>
    <w:rsid w:val="008943B8"/>
    <w:rsid w:val="00894607"/>
    <w:rsid w:val="00897BA5"/>
    <w:rsid w:val="008A0588"/>
    <w:rsid w:val="008A2762"/>
    <w:rsid w:val="008A329F"/>
    <w:rsid w:val="008A3D11"/>
    <w:rsid w:val="008A3D45"/>
    <w:rsid w:val="008A4BA5"/>
    <w:rsid w:val="008A4F07"/>
    <w:rsid w:val="008A4F68"/>
    <w:rsid w:val="008A502D"/>
    <w:rsid w:val="008A5958"/>
    <w:rsid w:val="008A5E00"/>
    <w:rsid w:val="008A695D"/>
    <w:rsid w:val="008A6D4E"/>
    <w:rsid w:val="008A7C20"/>
    <w:rsid w:val="008B0A86"/>
    <w:rsid w:val="008B0CAD"/>
    <w:rsid w:val="008B1338"/>
    <w:rsid w:val="008B1DBD"/>
    <w:rsid w:val="008B2279"/>
    <w:rsid w:val="008B5829"/>
    <w:rsid w:val="008B788C"/>
    <w:rsid w:val="008C027C"/>
    <w:rsid w:val="008C08DE"/>
    <w:rsid w:val="008C098F"/>
    <w:rsid w:val="008C0A64"/>
    <w:rsid w:val="008C0D61"/>
    <w:rsid w:val="008C21AE"/>
    <w:rsid w:val="008C3139"/>
    <w:rsid w:val="008C3408"/>
    <w:rsid w:val="008C3412"/>
    <w:rsid w:val="008C4BFC"/>
    <w:rsid w:val="008C6384"/>
    <w:rsid w:val="008D1692"/>
    <w:rsid w:val="008D1DF4"/>
    <w:rsid w:val="008D1EBB"/>
    <w:rsid w:val="008D3A05"/>
    <w:rsid w:val="008D3FA2"/>
    <w:rsid w:val="008D44D9"/>
    <w:rsid w:val="008D4ED6"/>
    <w:rsid w:val="008E07B7"/>
    <w:rsid w:val="008E1896"/>
    <w:rsid w:val="008E1A89"/>
    <w:rsid w:val="008E272D"/>
    <w:rsid w:val="008E2C8D"/>
    <w:rsid w:val="008E5B3F"/>
    <w:rsid w:val="008E64C9"/>
    <w:rsid w:val="008E72F3"/>
    <w:rsid w:val="008E7A51"/>
    <w:rsid w:val="008F0125"/>
    <w:rsid w:val="008F03BB"/>
    <w:rsid w:val="008F0EF7"/>
    <w:rsid w:val="008F12DC"/>
    <w:rsid w:val="008F1357"/>
    <w:rsid w:val="008F220E"/>
    <w:rsid w:val="008F335E"/>
    <w:rsid w:val="008F3E26"/>
    <w:rsid w:val="008F4106"/>
    <w:rsid w:val="008F46C3"/>
    <w:rsid w:val="008F652A"/>
    <w:rsid w:val="008F6AA1"/>
    <w:rsid w:val="008F7FB2"/>
    <w:rsid w:val="0090004F"/>
    <w:rsid w:val="009000CA"/>
    <w:rsid w:val="009005E5"/>
    <w:rsid w:val="00901B78"/>
    <w:rsid w:val="00904BE5"/>
    <w:rsid w:val="009051DB"/>
    <w:rsid w:val="009066B3"/>
    <w:rsid w:val="0090757F"/>
    <w:rsid w:val="009102F0"/>
    <w:rsid w:val="009111AD"/>
    <w:rsid w:val="00912B54"/>
    <w:rsid w:val="00912B93"/>
    <w:rsid w:val="00912EAC"/>
    <w:rsid w:val="00913281"/>
    <w:rsid w:val="00914D03"/>
    <w:rsid w:val="009163E9"/>
    <w:rsid w:val="00916988"/>
    <w:rsid w:val="00920D03"/>
    <w:rsid w:val="00921238"/>
    <w:rsid w:val="00922E23"/>
    <w:rsid w:val="00923170"/>
    <w:rsid w:val="00924B31"/>
    <w:rsid w:val="009258CF"/>
    <w:rsid w:val="00926769"/>
    <w:rsid w:val="0092760F"/>
    <w:rsid w:val="009308C1"/>
    <w:rsid w:val="00930E5B"/>
    <w:rsid w:val="00931F85"/>
    <w:rsid w:val="009321F1"/>
    <w:rsid w:val="009330E2"/>
    <w:rsid w:val="00934333"/>
    <w:rsid w:val="00934760"/>
    <w:rsid w:val="009365AD"/>
    <w:rsid w:val="00936D24"/>
    <w:rsid w:val="00937154"/>
    <w:rsid w:val="009372C3"/>
    <w:rsid w:val="0094018C"/>
    <w:rsid w:val="00941E09"/>
    <w:rsid w:val="00944354"/>
    <w:rsid w:val="00945214"/>
    <w:rsid w:val="00945AA7"/>
    <w:rsid w:val="009462BA"/>
    <w:rsid w:val="009466F6"/>
    <w:rsid w:val="009477B7"/>
    <w:rsid w:val="009505DC"/>
    <w:rsid w:val="00951A71"/>
    <w:rsid w:val="009521A9"/>
    <w:rsid w:val="00952A68"/>
    <w:rsid w:val="00953468"/>
    <w:rsid w:val="00953A46"/>
    <w:rsid w:val="00954488"/>
    <w:rsid w:val="00956254"/>
    <w:rsid w:val="009570D4"/>
    <w:rsid w:val="009605EF"/>
    <w:rsid w:val="00960C21"/>
    <w:rsid w:val="00960E95"/>
    <w:rsid w:val="00962800"/>
    <w:rsid w:val="009633F5"/>
    <w:rsid w:val="00963735"/>
    <w:rsid w:val="00965165"/>
    <w:rsid w:val="00965C14"/>
    <w:rsid w:val="0096682A"/>
    <w:rsid w:val="00967FBD"/>
    <w:rsid w:val="00971847"/>
    <w:rsid w:val="009720DE"/>
    <w:rsid w:val="00972544"/>
    <w:rsid w:val="009729D4"/>
    <w:rsid w:val="00973351"/>
    <w:rsid w:val="00973661"/>
    <w:rsid w:val="009738C9"/>
    <w:rsid w:val="009740D6"/>
    <w:rsid w:val="00975139"/>
    <w:rsid w:val="00976112"/>
    <w:rsid w:val="00976117"/>
    <w:rsid w:val="0097780C"/>
    <w:rsid w:val="00977A1C"/>
    <w:rsid w:val="00981F75"/>
    <w:rsid w:val="009820ED"/>
    <w:rsid w:val="00983038"/>
    <w:rsid w:val="009832B9"/>
    <w:rsid w:val="00983FE1"/>
    <w:rsid w:val="00984B90"/>
    <w:rsid w:val="0098506F"/>
    <w:rsid w:val="009855C5"/>
    <w:rsid w:val="009867E0"/>
    <w:rsid w:val="00986D63"/>
    <w:rsid w:val="00987161"/>
    <w:rsid w:val="00987726"/>
    <w:rsid w:val="009912A8"/>
    <w:rsid w:val="00991F9A"/>
    <w:rsid w:val="009937A7"/>
    <w:rsid w:val="00994362"/>
    <w:rsid w:val="00994EA2"/>
    <w:rsid w:val="00995C04"/>
    <w:rsid w:val="009962BE"/>
    <w:rsid w:val="00997117"/>
    <w:rsid w:val="009A0A7F"/>
    <w:rsid w:val="009A0E3C"/>
    <w:rsid w:val="009A2B9B"/>
    <w:rsid w:val="009A3A29"/>
    <w:rsid w:val="009A52CD"/>
    <w:rsid w:val="009A7029"/>
    <w:rsid w:val="009B0794"/>
    <w:rsid w:val="009B0991"/>
    <w:rsid w:val="009B21BC"/>
    <w:rsid w:val="009B21EB"/>
    <w:rsid w:val="009B23C5"/>
    <w:rsid w:val="009B27A3"/>
    <w:rsid w:val="009B2C80"/>
    <w:rsid w:val="009B3F73"/>
    <w:rsid w:val="009B4BFF"/>
    <w:rsid w:val="009B5399"/>
    <w:rsid w:val="009B5713"/>
    <w:rsid w:val="009B654B"/>
    <w:rsid w:val="009B67F5"/>
    <w:rsid w:val="009B7AC3"/>
    <w:rsid w:val="009C095C"/>
    <w:rsid w:val="009C1C21"/>
    <w:rsid w:val="009C3941"/>
    <w:rsid w:val="009C406F"/>
    <w:rsid w:val="009C58D6"/>
    <w:rsid w:val="009C6572"/>
    <w:rsid w:val="009D18BB"/>
    <w:rsid w:val="009D1DA3"/>
    <w:rsid w:val="009D1DC6"/>
    <w:rsid w:val="009D4A31"/>
    <w:rsid w:val="009D5641"/>
    <w:rsid w:val="009D60AE"/>
    <w:rsid w:val="009D7B23"/>
    <w:rsid w:val="009D7DE9"/>
    <w:rsid w:val="009E0A9C"/>
    <w:rsid w:val="009E2772"/>
    <w:rsid w:val="009E3233"/>
    <w:rsid w:val="009E33A6"/>
    <w:rsid w:val="009E340D"/>
    <w:rsid w:val="009E37AA"/>
    <w:rsid w:val="009E506F"/>
    <w:rsid w:val="009E5985"/>
    <w:rsid w:val="009E62CE"/>
    <w:rsid w:val="009E653C"/>
    <w:rsid w:val="009F0549"/>
    <w:rsid w:val="009F09F6"/>
    <w:rsid w:val="009F2EFA"/>
    <w:rsid w:val="009F368C"/>
    <w:rsid w:val="009F4544"/>
    <w:rsid w:val="009F6B28"/>
    <w:rsid w:val="009F7392"/>
    <w:rsid w:val="009F7465"/>
    <w:rsid w:val="009F7968"/>
    <w:rsid w:val="009F7D45"/>
    <w:rsid w:val="00A005B1"/>
    <w:rsid w:val="00A01128"/>
    <w:rsid w:val="00A0209B"/>
    <w:rsid w:val="00A02B2E"/>
    <w:rsid w:val="00A0476D"/>
    <w:rsid w:val="00A0510A"/>
    <w:rsid w:val="00A05724"/>
    <w:rsid w:val="00A0583D"/>
    <w:rsid w:val="00A05DF7"/>
    <w:rsid w:val="00A06786"/>
    <w:rsid w:val="00A077CE"/>
    <w:rsid w:val="00A07CCB"/>
    <w:rsid w:val="00A07E22"/>
    <w:rsid w:val="00A1000A"/>
    <w:rsid w:val="00A10367"/>
    <w:rsid w:val="00A11E37"/>
    <w:rsid w:val="00A15003"/>
    <w:rsid w:val="00A173EC"/>
    <w:rsid w:val="00A17DD5"/>
    <w:rsid w:val="00A2078F"/>
    <w:rsid w:val="00A21D9D"/>
    <w:rsid w:val="00A2298F"/>
    <w:rsid w:val="00A23F5D"/>
    <w:rsid w:val="00A2485D"/>
    <w:rsid w:val="00A24A1B"/>
    <w:rsid w:val="00A25D54"/>
    <w:rsid w:val="00A26646"/>
    <w:rsid w:val="00A27010"/>
    <w:rsid w:val="00A30266"/>
    <w:rsid w:val="00A318C4"/>
    <w:rsid w:val="00A327EC"/>
    <w:rsid w:val="00A331C4"/>
    <w:rsid w:val="00A344CE"/>
    <w:rsid w:val="00A34A25"/>
    <w:rsid w:val="00A34DE3"/>
    <w:rsid w:val="00A35EA6"/>
    <w:rsid w:val="00A35F5B"/>
    <w:rsid w:val="00A36979"/>
    <w:rsid w:val="00A36D0D"/>
    <w:rsid w:val="00A40070"/>
    <w:rsid w:val="00A401D0"/>
    <w:rsid w:val="00A40666"/>
    <w:rsid w:val="00A408D4"/>
    <w:rsid w:val="00A41C20"/>
    <w:rsid w:val="00A4618A"/>
    <w:rsid w:val="00A465CE"/>
    <w:rsid w:val="00A4668C"/>
    <w:rsid w:val="00A50FFB"/>
    <w:rsid w:val="00A521DB"/>
    <w:rsid w:val="00A530EC"/>
    <w:rsid w:val="00A5311E"/>
    <w:rsid w:val="00A53208"/>
    <w:rsid w:val="00A546B3"/>
    <w:rsid w:val="00A54714"/>
    <w:rsid w:val="00A54A29"/>
    <w:rsid w:val="00A55435"/>
    <w:rsid w:val="00A5626D"/>
    <w:rsid w:val="00A56DF9"/>
    <w:rsid w:val="00A57BF9"/>
    <w:rsid w:val="00A57C91"/>
    <w:rsid w:val="00A60676"/>
    <w:rsid w:val="00A6220A"/>
    <w:rsid w:val="00A624B8"/>
    <w:rsid w:val="00A63484"/>
    <w:rsid w:val="00A634E8"/>
    <w:rsid w:val="00A6367B"/>
    <w:rsid w:val="00A6415F"/>
    <w:rsid w:val="00A64173"/>
    <w:rsid w:val="00A64C90"/>
    <w:rsid w:val="00A67F79"/>
    <w:rsid w:val="00A707DF"/>
    <w:rsid w:val="00A7127D"/>
    <w:rsid w:val="00A7223B"/>
    <w:rsid w:val="00A72CB8"/>
    <w:rsid w:val="00A72DF2"/>
    <w:rsid w:val="00A72EF2"/>
    <w:rsid w:val="00A734A0"/>
    <w:rsid w:val="00A73CFF"/>
    <w:rsid w:val="00A74C8B"/>
    <w:rsid w:val="00A74DE8"/>
    <w:rsid w:val="00A74EA1"/>
    <w:rsid w:val="00A77002"/>
    <w:rsid w:val="00A80457"/>
    <w:rsid w:val="00A8053E"/>
    <w:rsid w:val="00A806EE"/>
    <w:rsid w:val="00A80857"/>
    <w:rsid w:val="00A80C3E"/>
    <w:rsid w:val="00A820E7"/>
    <w:rsid w:val="00A82C1C"/>
    <w:rsid w:val="00A84754"/>
    <w:rsid w:val="00A85E61"/>
    <w:rsid w:val="00A861E7"/>
    <w:rsid w:val="00A86271"/>
    <w:rsid w:val="00A86F5E"/>
    <w:rsid w:val="00A91F57"/>
    <w:rsid w:val="00A922F0"/>
    <w:rsid w:val="00A92A5B"/>
    <w:rsid w:val="00A92C03"/>
    <w:rsid w:val="00A93756"/>
    <w:rsid w:val="00A93859"/>
    <w:rsid w:val="00A939A5"/>
    <w:rsid w:val="00A93B0C"/>
    <w:rsid w:val="00A93DB1"/>
    <w:rsid w:val="00A941A1"/>
    <w:rsid w:val="00A943BC"/>
    <w:rsid w:val="00A959B1"/>
    <w:rsid w:val="00A96C6B"/>
    <w:rsid w:val="00A97064"/>
    <w:rsid w:val="00A97461"/>
    <w:rsid w:val="00A97A41"/>
    <w:rsid w:val="00AA3B06"/>
    <w:rsid w:val="00AA3D2A"/>
    <w:rsid w:val="00AA65CD"/>
    <w:rsid w:val="00AA6F4A"/>
    <w:rsid w:val="00AA7CBB"/>
    <w:rsid w:val="00AB0454"/>
    <w:rsid w:val="00AB39AA"/>
    <w:rsid w:val="00AB42C3"/>
    <w:rsid w:val="00AB5722"/>
    <w:rsid w:val="00AB5AC2"/>
    <w:rsid w:val="00AB6235"/>
    <w:rsid w:val="00AB7F57"/>
    <w:rsid w:val="00AC0936"/>
    <w:rsid w:val="00AC1273"/>
    <w:rsid w:val="00AC1F38"/>
    <w:rsid w:val="00AC2BEA"/>
    <w:rsid w:val="00AC5A7E"/>
    <w:rsid w:val="00AC5B23"/>
    <w:rsid w:val="00AC5BB6"/>
    <w:rsid w:val="00AC5F57"/>
    <w:rsid w:val="00AC64F3"/>
    <w:rsid w:val="00AC6A4B"/>
    <w:rsid w:val="00AC7AC3"/>
    <w:rsid w:val="00AD0558"/>
    <w:rsid w:val="00AD12C1"/>
    <w:rsid w:val="00AD151C"/>
    <w:rsid w:val="00AD1F51"/>
    <w:rsid w:val="00AD2142"/>
    <w:rsid w:val="00AD40A2"/>
    <w:rsid w:val="00AD4AB7"/>
    <w:rsid w:val="00AD5A3E"/>
    <w:rsid w:val="00AD636D"/>
    <w:rsid w:val="00AD6585"/>
    <w:rsid w:val="00AD71C2"/>
    <w:rsid w:val="00AD76F0"/>
    <w:rsid w:val="00AE053D"/>
    <w:rsid w:val="00AE0E26"/>
    <w:rsid w:val="00AE1EB4"/>
    <w:rsid w:val="00AE24A9"/>
    <w:rsid w:val="00AE2F0A"/>
    <w:rsid w:val="00AE2F6E"/>
    <w:rsid w:val="00AE3908"/>
    <w:rsid w:val="00AE3F67"/>
    <w:rsid w:val="00AE59A0"/>
    <w:rsid w:val="00AE5B16"/>
    <w:rsid w:val="00AE64D9"/>
    <w:rsid w:val="00AE65ED"/>
    <w:rsid w:val="00AE7134"/>
    <w:rsid w:val="00AE7604"/>
    <w:rsid w:val="00AF18B9"/>
    <w:rsid w:val="00AF27C1"/>
    <w:rsid w:val="00AF2957"/>
    <w:rsid w:val="00AF2B75"/>
    <w:rsid w:val="00AF3097"/>
    <w:rsid w:val="00AF3D0B"/>
    <w:rsid w:val="00AF469B"/>
    <w:rsid w:val="00AF5451"/>
    <w:rsid w:val="00AF5782"/>
    <w:rsid w:val="00AF5977"/>
    <w:rsid w:val="00AF612E"/>
    <w:rsid w:val="00AF6F72"/>
    <w:rsid w:val="00AF7268"/>
    <w:rsid w:val="00AF763E"/>
    <w:rsid w:val="00B0424D"/>
    <w:rsid w:val="00B05024"/>
    <w:rsid w:val="00B051BA"/>
    <w:rsid w:val="00B058C6"/>
    <w:rsid w:val="00B066BC"/>
    <w:rsid w:val="00B06A18"/>
    <w:rsid w:val="00B0781D"/>
    <w:rsid w:val="00B07FBE"/>
    <w:rsid w:val="00B11657"/>
    <w:rsid w:val="00B13485"/>
    <w:rsid w:val="00B15DC4"/>
    <w:rsid w:val="00B15EC2"/>
    <w:rsid w:val="00B201B5"/>
    <w:rsid w:val="00B20DD5"/>
    <w:rsid w:val="00B21BD2"/>
    <w:rsid w:val="00B22FFA"/>
    <w:rsid w:val="00B2336E"/>
    <w:rsid w:val="00B26BC6"/>
    <w:rsid w:val="00B2739E"/>
    <w:rsid w:val="00B27DEE"/>
    <w:rsid w:val="00B301AB"/>
    <w:rsid w:val="00B3339B"/>
    <w:rsid w:val="00B33E17"/>
    <w:rsid w:val="00B3562A"/>
    <w:rsid w:val="00B36BED"/>
    <w:rsid w:val="00B36F04"/>
    <w:rsid w:val="00B3755C"/>
    <w:rsid w:val="00B40A00"/>
    <w:rsid w:val="00B40A88"/>
    <w:rsid w:val="00B40E01"/>
    <w:rsid w:val="00B43FF4"/>
    <w:rsid w:val="00B4415B"/>
    <w:rsid w:val="00B441B1"/>
    <w:rsid w:val="00B45208"/>
    <w:rsid w:val="00B45F5E"/>
    <w:rsid w:val="00B51503"/>
    <w:rsid w:val="00B52E38"/>
    <w:rsid w:val="00B53613"/>
    <w:rsid w:val="00B559D5"/>
    <w:rsid w:val="00B56E53"/>
    <w:rsid w:val="00B57725"/>
    <w:rsid w:val="00B601D9"/>
    <w:rsid w:val="00B60D51"/>
    <w:rsid w:val="00B63762"/>
    <w:rsid w:val="00B63D41"/>
    <w:rsid w:val="00B63D5F"/>
    <w:rsid w:val="00B642C7"/>
    <w:rsid w:val="00B64424"/>
    <w:rsid w:val="00B64521"/>
    <w:rsid w:val="00B66982"/>
    <w:rsid w:val="00B66AA3"/>
    <w:rsid w:val="00B66FFC"/>
    <w:rsid w:val="00B6741A"/>
    <w:rsid w:val="00B6752C"/>
    <w:rsid w:val="00B67919"/>
    <w:rsid w:val="00B703F6"/>
    <w:rsid w:val="00B72CCA"/>
    <w:rsid w:val="00B72F24"/>
    <w:rsid w:val="00B730E9"/>
    <w:rsid w:val="00B73487"/>
    <w:rsid w:val="00B74852"/>
    <w:rsid w:val="00B74CB9"/>
    <w:rsid w:val="00B74F9E"/>
    <w:rsid w:val="00B75D42"/>
    <w:rsid w:val="00B75E02"/>
    <w:rsid w:val="00B763D5"/>
    <w:rsid w:val="00B77253"/>
    <w:rsid w:val="00B77AF3"/>
    <w:rsid w:val="00B81625"/>
    <w:rsid w:val="00B81BD2"/>
    <w:rsid w:val="00B81E45"/>
    <w:rsid w:val="00B82DB7"/>
    <w:rsid w:val="00B83F8F"/>
    <w:rsid w:val="00B84139"/>
    <w:rsid w:val="00B8472A"/>
    <w:rsid w:val="00B84FD5"/>
    <w:rsid w:val="00B8637A"/>
    <w:rsid w:val="00B869D1"/>
    <w:rsid w:val="00B86F03"/>
    <w:rsid w:val="00B91A4A"/>
    <w:rsid w:val="00B92337"/>
    <w:rsid w:val="00B933B2"/>
    <w:rsid w:val="00B93452"/>
    <w:rsid w:val="00B939AD"/>
    <w:rsid w:val="00B94A75"/>
    <w:rsid w:val="00B9531F"/>
    <w:rsid w:val="00B962C8"/>
    <w:rsid w:val="00B97BE7"/>
    <w:rsid w:val="00BA1140"/>
    <w:rsid w:val="00BA1E69"/>
    <w:rsid w:val="00BA2A49"/>
    <w:rsid w:val="00BA3AB5"/>
    <w:rsid w:val="00BA54E1"/>
    <w:rsid w:val="00BA5FDC"/>
    <w:rsid w:val="00BA71A4"/>
    <w:rsid w:val="00BA7487"/>
    <w:rsid w:val="00BA773F"/>
    <w:rsid w:val="00BB0DDD"/>
    <w:rsid w:val="00BB1090"/>
    <w:rsid w:val="00BB234D"/>
    <w:rsid w:val="00BB28CA"/>
    <w:rsid w:val="00BB347B"/>
    <w:rsid w:val="00BB3689"/>
    <w:rsid w:val="00BB3ED8"/>
    <w:rsid w:val="00BB4764"/>
    <w:rsid w:val="00BB5B74"/>
    <w:rsid w:val="00BB5D9D"/>
    <w:rsid w:val="00BC17C8"/>
    <w:rsid w:val="00BC39A3"/>
    <w:rsid w:val="00BC53E9"/>
    <w:rsid w:val="00BC57A3"/>
    <w:rsid w:val="00BC60B3"/>
    <w:rsid w:val="00BC7949"/>
    <w:rsid w:val="00BC7D44"/>
    <w:rsid w:val="00BD1D4D"/>
    <w:rsid w:val="00BD2830"/>
    <w:rsid w:val="00BD342B"/>
    <w:rsid w:val="00BD35BF"/>
    <w:rsid w:val="00BD3812"/>
    <w:rsid w:val="00BD43A6"/>
    <w:rsid w:val="00BD4719"/>
    <w:rsid w:val="00BD48A5"/>
    <w:rsid w:val="00BD6DE7"/>
    <w:rsid w:val="00BE0312"/>
    <w:rsid w:val="00BE0B9C"/>
    <w:rsid w:val="00BE16DB"/>
    <w:rsid w:val="00BE1721"/>
    <w:rsid w:val="00BE25EB"/>
    <w:rsid w:val="00BE5D89"/>
    <w:rsid w:val="00BE5DB0"/>
    <w:rsid w:val="00BE7B5A"/>
    <w:rsid w:val="00BF0FE7"/>
    <w:rsid w:val="00BF2AA4"/>
    <w:rsid w:val="00BF4B16"/>
    <w:rsid w:val="00BF4DEE"/>
    <w:rsid w:val="00BF588C"/>
    <w:rsid w:val="00BF6723"/>
    <w:rsid w:val="00BF6FE9"/>
    <w:rsid w:val="00BF7044"/>
    <w:rsid w:val="00BF742C"/>
    <w:rsid w:val="00BF7C62"/>
    <w:rsid w:val="00BF7CB9"/>
    <w:rsid w:val="00C01340"/>
    <w:rsid w:val="00C01BD7"/>
    <w:rsid w:val="00C01D74"/>
    <w:rsid w:val="00C032F9"/>
    <w:rsid w:val="00C03BA2"/>
    <w:rsid w:val="00C03BAB"/>
    <w:rsid w:val="00C03C87"/>
    <w:rsid w:val="00C04213"/>
    <w:rsid w:val="00C04B1B"/>
    <w:rsid w:val="00C07F34"/>
    <w:rsid w:val="00C104FC"/>
    <w:rsid w:val="00C107B6"/>
    <w:rsid w:val="00C109B6"/>
    <w:rsid w:val="00C10FF0"/>
    <w:rsid w:val="00C11823"/>
    <w:rsid w:val="00C1190F"/>
    <w:rsid w:val="00C11964"/>
    <w:rsid w:val="00C11E34"/>
    <w:rsid w:val="00C131F4"/>
    <w:rsid w:val="00C14361"/>
    <w:rsid w:val="00C14C63"/>
    <w:rsid w:val="00C15847"/>
    <w:rsid w:val="00C158C6"/>
    <w:rsid w:val="00C159FB"/>
    <w:rsid w:val="00C15D97"/>
    <w:rsid w:val="00C1606D"/>
    <w:rsid w:val="00C16235"/>
    <w:rsid w:val="00C16743"/>
    <w:rsid w:val="00C17167"/>
    <w:rsid w:val="00C20F53"/>
    <w:rsid w:val="00C217BE"/>
    <w:rsid w:val="00C24DF7"/>
    <w:rsid w:val="00C260CF"/>
    <w:rsid w:val="00C26477"/>
    <w:rsid w:val="00C26866"/>
    <w:rsid w:val="00C276B2"/>
    <w:rsid w:val="00C30BD9"/>
    <w:rsid w:val="00C30CDC"/>
    <w:rsid w:val="00C316B3"/>
    <w:rsid w:val="00C31A95"/>
    <w:rsid w:val="00C31EB4"/>
    <w:rsid w:val="00C34F06"/>
    <w:rsid w:val="00C3504A"/>
    <w:rsid w:val="00C356F7"/>
    <w:rsid w:val="00C35892"/>
    <w:rsid w:val="00C3592F"/>
    <w:rsid w:val="00C35BF4"/>
    <w:rsid w:val="00C36445"/>
    <w:rsid w:val="00C37065"/>
    <w:rsid w:val="00C37939"/>
    <w:rsid w:val="00C409BB"/>
    <w:rsid w:val="00C42DE2"/>
    <w:rsid w:val="00C43795"/>
    <w:rsid w:val="00C457A9"/>
    <w:rsid w:val="00C45D01"/>
    <w:rsid w:val="00C46312"/>
    <w:rsid w:val="00C468A1"/>
    <w:rsid w:val="00C46BF6"/>
    <w:rsid w:val="00C5050D"/>
    <w:rsid w:val="00C50B58"/>
    <w:rsid w:val="00C51157"/>
    <w:rsid w:val="00C513F2"/>
    <w:rsid w:val="00C52A35"/>
    <w:rsid w:val="00C52E2C"/>
    <w:rsid w:val="00C5373C"/>
    <w:rsid w:val="00C54AED"/>
    <w:rsid w:val="00C55CC6"/>
    <w:rsid w:val="00C560D1"/>
    <w:rsid w:val="00C56352"/>
    <w:rsid w:val="00C564BF"/>
    <w:rsid w:val="00C57295"/>
    <w:rsid w:val="00C57A4B"/>
    <w:rsid w:val="00C6053B"/>
    <w:rsid w:val="00C608BB"/>
    <w:rsid w:val="00C60A2D"/>
    <w:rsid w:val="00C610B0"/>
    <w:rsid w:val="00C614C4"/>
    <w:rsid w:val="00C65BAC"/>
    <w:rsid w:val="00C663F4"/>
    <w:rsid w:val="00C66EA0"/>
    <w:rsid w:val="00C70448"/>
    <w:rsid w:val="00C71B6E"/>
    <w:rsid w:val="00C71D54"/>
    <w:rsid w:val="00C72106"/>
    <w:rsid w:val="00C723FF"/>
    <w:rsid w:val="00C7271C"/>
    <w:rsid w:val="00C72747"/>
    <w:rsid w:val="00C72E7E"/>
    <w:rsid w:val="00C73CAE"/>
    <w:rsid w:val="00C74DBC"/>
    <w:rsid w:val="00C75FD3"/>
    <w:rsid w:val="00C76155"/>
    <w:rsid w:val="00C7758E"/>
    <w:rsid w:val="00C77595"/>
    <w:rsid w:val="00C77648"/>
    <w:rsid w:val="00C80705"/>
    <w:rsid w:val="00C80776"/>
    <w:rsid w:val="00C807FE"/>
    <w:rsid w:val="00C809E6"/>
    <w:rsid w:val="00C81036"/>
    <w:rsid w:val="00C8253C"/>
    <w:rsid w:val="00C828BC"/>
    <w:rsid w:val="00C82E45"/>
    <w:rsid w:val="00C82F1C"/>
    <w:rsid w:val="00C83171"/>
    <w:rsid w:val="00C849B3"/>
    <w:rsid w:val="00C85393"/>
    <w:rsid w:val="00C86830"/>
    <w:rsid w:val="00C86E91"/>
    <w:rsid w:val="00C9004F"/>
    <w:rsid w:val="00C905D5"/>
    <w:rsid w:val="00C910F9"/>
    <w:rsid w:val="00C91890"/>
    <w:rsid w:val="00C91AEC"/>
    <w:rsid w:val="00C9331A"/>
    <w:rsid w:val="00C93C04"/>
    <w:rsid w:val="00C95019"/>
    <w:rsid w:val="00C95476"/>
    <w:rsid w:val="00C95A97"/>
    <w:rsid w:val="00C96434"/>
    <w:rsid w:val="00C97A6C"/>
    <w:rsid w:val="00C97EFC"/>
    <w:rsid w:val="00CA099B"/>
    <w:rsid w:val="00CA2276"/>
    <w:rsid w:val="00CA2928"/>
    <w:rsid w:val="00CA3104"/>
    <w:rsid w:val="00CA37DB"/>
    <w:rsid w:val="00CA4281"/>
    <w:rsid w:val="00CA5606"/>
    <w:rsid w:val="00CA7034"/>
    <w:rsid w:val="00CA74A2"/>
    <w:rsid w:val="00CB0708"/>
    <w:rsid w:val="00CB1720"/>
    <w:rsid w:val="00CB2687"/>
    <w:rsid w:val="00CB2BE1"/>
    <w:rsid w:val="00CB3754"/>
    <w:rsid w:val="00CB3F19"/>
    <w:rsid w:val="00CB4C6E"/>
    <w:rsid w:val="00CB7A54"/>
    <w:rsid w:val="00CB7C1B"/>
    <w:rsid w:val="00CB7D50"/>
    <w:rsid w:val="00CC0DB6"/>
    <w:rsid w:val="00CC17E1"/>
    <w:rsid w:val="00CC2180"/>
    <w:rsid w:val="00CC378E"/>
    <w:rsid w:val="00CC38E8"/>
    <w:rsid w:val="00CC484E"/>
    <w:rsid w:val="00CC4B3C"/>
    <w:rsid w:val="00CC5D8C"/>
    <w:rsid w:val="00CC7F98"/>
    <w:rsid w:val="00CD0819"/>
    <w:rsid w:val="00CD1CA9"/>
    <w:rsid w:val="00CD2876"/>
    <w:rsid w:val="00CD3696"/>
    <w:rsid w:val="00CD38F1"/>
    <w:rsid w:val="00CD4102"/>
    <w:rsid w:val="00CD41C9"/>
    <w:rsid w:val="00CD64A8"/>
    <w:rsid w:val="00CE144E"/>
    <w:rsid w:val="00CE1E75"/>
    <w:rsid w:val="00CE24A8"/>
    <w:rsid w:val="00CE37CE"/>
    <w:rsid w:val="00CE3AEC"/>
    <w:rsid w:val="00CE3BE3"/>
    <w:rsid w:val="00CE5522"/>
    <w:rsid w:val="00CE6831"/>
    <w:rsid w:val="00CE74CD"/>
    <w:rsid w:val="00CE7724"/>
    <w:rsid w:val="00CF1FFD"/>
    <w:rsid w:val="00CF2E75"/>
    <w:rsid w:val="00CF359B"/>
    <w:rsid w:val="00CF4C72"/>
    <w:rsid w:val="00CF67C7"/>
    <w:rsid w:val="00CF7482"/>
    <w:rsid w:val="00CF7502"/>
    <w:rsid w:val="00CF76AF"/>
    <w:rsid w:val="00CF7AB0"/>
    <w:rsid w:val="00CF7B50"/>
    <w:rsid w:val="00CF7FC9"/>
    <w:rsid w:val="00D00120"/>
    <w:rsid w:val="00D007C2"/>
    <w:rsid w:val="00D0221B"/>
    <w:rsid w:val="00D02468"/>
    <w:rsid w:val="00D02C04"/>
    <w:rsid w:val="00D02C81"/>
    <w:rsid w:val="00D037BC"/>
    <w:rsid w:val="00D04909"/>
    <w:rsid w:val="00D0526E"/>
    <w:rsid w:val="00D05C53"/>
    <w:rsid w:val="00D063E7"/>
    <w:rsid w:val="00D069FB"/>
    <w:rsid w:val="00D06DDF"/>
    <w:rsid w:val="00D06F0F"/>
    <w:rsid w:val="00D076BE"/>
    <w:rsid w:val="00D07C43"/>
    <w:rsid w:val="00D10279"/>
    <w:rsid w:val="00D10AA7"/>
    <w:rsid w:val="00D1122B"/>
    <w:rsid w:val="00D11D3A"/>
    <w:rsid w:val="00D1204E"/>
    <w:rsid w:val="00D126C9"/>
    <w:rsid w:val="00D15522"/>
    <w:rsid w:val="00D157A0"/>
    <w:rsid w:val="00D1590B"/>
    <w:rsid w:val="00D20C64"/>
    <w:rsid w:val="00D20CFF"/>
    <w:rsid w:val="00D21CCF"/>
    <w:rsid w:val="00D220E9"/>
    <w:rsid w:val="00D2335A"/>
    <w:rsid w:val="00D25682"/>
    <w:rsid w:val="00D25683"/>
    <w:rsid w:val="00D25687"/>
    <w:rsid w:val="00D25971"/>
    <w:rsid w:val="00D26C04"/>
    <w:rsid w:val="00D27B96"/>
    <w:rsid w:val="00D30F9F"/>
    <w:rsid w:val="00D31C12"/>
    <w:rsid w:val="00D326E5"/>
    <w:rsid w:val="00D32784"/>
    <w:rsid w:val="00D32BD1"/>
    <w:rsid w:val="00D34A15"/>
    <w:rsid w:val="00D371F6"/>
    <w:rsid w:val="00D373E1"/>
    <w:rsid w:val="00D42AA7"/>
    <w:rsid w:val="00D42B48"/>
    <w:rsid w:val="00D43922"/>
    <w:rsid w:val="00D43CFC"/>
    <w:rsid w:val="00D4434E"/>
    <w:rsid w:val="00D4456E"/>
    <w:rsid w:val="00D4534F"/>
    <w:rsid w:val="00D4571E"/>
    <w:rsid w:val="00D45DE0"/>
    <w:rsid w:val="00D47128"/>
    <w:rsid w:val="00D50AEA"/>
    <w:rsid w:val="00D51795"/>
    <w:rsid w:val="00D52AE3"/>
    <w:rsid w:val="00D5359C"/>
    <w:rsid w:val="00D53A2D"/>
    <w:rsid w:val="00D54533"/>
    <w:rsid w:val="00D5562F"/>
    <w:rsid w:val="00D55A32"/>
    <w:rsid w:val="00D55DD1"/>
    <w:rsid w:val="00D573EC"/>
    <w:rsid w:val="00D57911"/>
    <w:rsid w:val="00D57BBD"/>
    <w:rsid w:val="00D60BC0"/>
    <w:rsid w:val="00D60F7D"/>
    <w:rsid w:val="00D6169B"/>
    <w:rsid w:val="00D63220"/>
    <w:rsid w:val="00D637A0"/>
    <w:rsid w:val="00D65B2C"/>
    <w:rsid w:val="00D66FAC"/>
    <w:rsid w:val="00D675B0"/>
    <w:rsid w:val="00D70688"/>
    <w:rsid w:val="00D70E54"/>
    <w:rsid w:val="00D73627"/>
    <w:rsid w:val="00D73642"/>
    <w:rsid w:val="00D74493"/>
    <w:rsid w:val="00D74D24"/>
    <w:rsid w:val="00D750B6"/>
    <w:rsid w:val="00D7538D"/>
    <w:rsid w:val="00D753D5"/>
    <w:rsid w:val="00D75A9B"/>
    <w:rsid w:val="00D76341"/>
    <w:rsid w:val="00D76613"/>
    <w:rsid w:val="00D76BE7"/>
    <w:rsid w:val="00D80CF9"/>
    <w:rsid w:val="00D815B0"/>
    <w:rsid w:val="00D85330"/>
    <w:rsid w:val="00D8660E"/>
    <w:rsid w:val="00D86746"/>
    <w:rsid w:val="00D87B78"/>
    <w:rsid w:val="00D90DAE"/>
    <w:rsid w:val="00D90DF5"/>
    <w:rsid w:val="00D91A9D"/>
    <w:rsid w:val="00D9213A"/>
    <w:rsid w:val="00D92E3E"/>
    <w:rsid w:val="00D93451"/>
    <w:rsid w:val="00D93D52"/>
    <w:rsid w:val="00D93F85"/>
    <w:rsid w:val="00D94586"/>
    <w:rsid w:val="00D94EAD"/>
    <w:rsid w:val="00D95ABE"/>
    <w:rsid w:val="00D95BFE"/>
    <w:rsid w:val="00D97654"/>
    <w:rsid w:val="00DA05F2"/>
    <w:rsid w:val="00DA1744"/>
    <w:rsid w:val="00DA18F9"/>
    <w:rsid w:val="00DA21B8"/>
    <w:rsid w:val="00DA2A59"/>
    <w:rsid w:val="00DA41D5"/>
    <w:rsid w:val="00DA6AD0"/>
    <w:rsid w:val="00DA7F65"/>
    <w:rsid w:val="00DB0CA4"/>
    <w:rsid w:val="00DB24B0"/>
    <w:rsid w:val="00DB3783"/>
    <w:rsid w:val="00DB3E06"/>
    <w:rsid w:val="00DB42A4"/>
    <w:rsid w:val="00DB5B26"/>
    <w:rsid w:val="00DB6E23"/>
    <w:rsid w:val="00DB6EEE"/>
    <w:rsid w:val="00DB7AED"/>
    <w:rsid w:val="00DC1918"/>
    <w:rsid w:val="00DC258A"/>
    <w:rsid w:val="00DC7516"/>
    <w:rsid w:val="00DD03CA"/>
    <w:rsid w:val="00DD07A6"/>
    <w:rsid w:val="00DD1657"/>
    <w:rsid w:val="00DD20ED"/>
    <w:rsid w:val="00DD2D25"/>
    <w:rsid w:val="00DD3287"/>
    <w:rsid w:val="00DD3A1D"/>
    <w:rsid w:val="00DD61A4"/>
    <w:rsid w:val="00DD6307"/>
    <w:rsid w:val="00DD6D70"/>
    <w:rsid w:val="00DE14CC"/>
    <w:rsid w:val="00DE1DAB"/>
    <w:rsid w:val="00DE2025"/>
    <w:rsid w:val="00DE24D5"/>
    <w:rsid w:val="00DE25D4"/>
    <w:rsid w:val="00DE352E"/>
    <w:rsid w:val="00DE354C"/>
    <w:rsid w:val="00DE401E"/>
    <w:rsid w:val="00DE5716"/>
    <w:rsid w:val="00DE5D41"/>
    <w:rsid w:val="00DE5E9F"/>
    <w:rsid w:val="00DE78A7"/>
    <w:rsid w:val="00DE79F3"/>
    <w:rsid w:val="00DE7E6E"/>
    <w:rsid w:val="00DF00B2"/>
    <w:rsid w:val="00DF01C3"/>
    <w:rsid w:val="00DF071E"/>
    <w:rsid w:val="00DF0C62"/>
    <w:rsid w:val="00DF0F3C"/>
    <w:rsid w:val="00DF1251"/>
    <w:rsid w:val="00DF18AA"/>
    <w:rsid w:val="00DF1C54"/>
    <w:rsid w:val="00DF1CF0"/>
    <w:rsid w:val="00DF1FD4"/>
    <w:rsid w:val="00DF2820"/>
    <w:rsid w:val="00DF2827"/>
    <w:rsid w:val="00DF3578"/>
    <w:rsid w:val="00DF4446"/>
    <w:rsid w:val="00DF5414"/>
    <w:rsid w:val="00DF57F1"/>
    <w:rsid w:val="00DF75FB"/>
    <w:rsid w:val="00DF7FCA"/>
    <w:rsid w:val="00E00FB6"/>
    <w:rsid w:val="00E025A5"/>
    <w:rsid w:val="00E0338E"/>
    <w:rsid w:val="00E046BE"/>
    <w:rsid w:val="00E05AC6"/>
    <w:rsid w:val="00E06877"/>
    <w:rsid w:val="00E06C78"/>
    <w:rsid w:val="00E06F20"/>
    <w:rsid w:val="00E10455"/>
    <w:rsid w:val="00E10619"/>
    <w:rsid w:val="00E11D13"/>
    <w:rsid w:val="00E11D96"/>
    <w:rsid w:val="00E12B89"/>
    <w:rsid w:val="00E13B6E"/>
    <w:rsid w:val="00E1592F"/>
    <w:rsid w:val="00E1593D"/>
    <w:rsid w:val="00E175D1"/>
    <w:rsid w:val="00E17856"/>
    <w:rsid w:val="00E204DB"/>
    <w:rsid w:val="00E205D3"/>
    <w:rsid w:val="00E20C97"/>
    <w:rsid w:val="00E21477"/>
    <w:rsid w:val="00E223D8"/>
    <w:rsid w:val="00E23EBB"/>
    <w:rsid w:val="00E24314"/>
    <w:rsid w:val="00E24CED"/>
    <w:rsid w:val="00E25BFA"/>
    <w:rsid w:val="00E27B49"/>
    <w:rsid w:val="00E27CA2"/>
    <w:rsid w:val="00E300A8"/>
    <w:rsid w:val="00E30DE4"/>
    <w:rsid w:val="00E30F63"/>
    <w:rsid w:val="00E314E2"/>
    <w:rsid w:val="00E33431"/>
    <w:rsid w:val="00E33D91"/>
    <w:rsid w:val="00E34892"/>
    <w:rsid w:val="00E34B32"/>
    <w:rsid w:val="00E354C9"/>
    <w:rsid w:val="00E35965"/>
    <w:rsid w:val="00E377D3"/>
    <w:rsid w:val="00E37AE0"/>
    <w:rsid w:val="00E407E5"/>
    <w:rsid w:val="00E4122F"/>
    <w:rsid w:val="00E418C7"/>
    <w:rsid w:val="00E422A6"/>
    <w:rsid w:val="00E43A5F"/>
    <w:rsid w:val="00E4474C"/>
    <w:rsid w:val="00E46001"/>
    <w:rsid w:val="00E47BD7"/>
    <w:rsid w:val="00E50BC9"/>
    <w:rsid w:val="00E515F7"/>
    <w:rsid w:val="00E519A0"/>
    <w:rsid w:val="00E54155"/>
    <w:rsid w:val="00E543A5"/>
    <w:rsid w:val="00E54979"/>
    <w:rsid w:val="00E54ABA"/>
    <w:rsid w:val="00E560E4"/>
    <w:rsid w:val="00E57CC4"/>
    <w:rsid w:val="00E619A7"/>
    <w:rsid w:val="00E6241B"/>
    <w:rsid w:val="00E62650"/>
    <w:rsid w:val="00E62A33"/>
    <w:rsid w:val="00E636DF"/>
    <w:rsid w:val="00E64785"/>
    <w:rsid w:val="00E65408"/>
    <w:rsid w:val="00E659A3"/>
    <w:rsid w:val="00E6638B"/>
    <w:rsid w:val="00E668D6"/>
    <w:rsid w:val="00E67C0E"/>
    <w:rsid w:val="00E704DA"/>
    <w:rsid w:val="00E73DFD"/>
    <w:rsid w:val="00E75200"/>
    <w:rsid w:val="00E75F4E"/>
    <w:rsid w:val="00E76B36"/>
    <w:rsid w:val="00E77D5F"/>
    <w:rsid w:val="00E800DA"/>
    <w:rsid w:val="00E80AA0"/>
    <w:rsid w:val="00E81177"/>
    <w:rsid w:val="00E81F54"/>
    <w:rsid w:val="00E82432"/>
    <w:rsid w:val="00E82E13"/>
    <w:rsid w:val="00E833C9"/>
    <w:rsid w:val="00E84715"/>
    <w:rsid w:val="00E86F38"/>
    <w:rsid w:val="00E86F52"/>
    <w:rsid w:val="00E9487A"/>
    <w:rsid w:val="00E96081"/>
    <w:rsid w:val="00E96724"/>
    <w:rsid w:val="00E969FE"/>
    <w:rsid w:val="00E975C5"/>
    <w:rsid w:val="00E978C2"/>
    <w:rsid w:val="00E97B2E"/>
    <w:rsid w:val="00EA0007"/>
    <w:rsid w:val="00EA3818"/>
    <w:rsid w:val="00EA4093"/>
    <w:rsid w:val="00EA5071"/>
    <w:rsid w:val="00EA7537"/>
    <w:rsid w:val="00EA7F45"/>
    <w:rsid w:val="00EB33F1"/>
    <w:rsid w:val="00EB4215"/>
    <w:rsid w:val="00EB535D"/>
    <w:rsid w:val="00EB652F"/>
    <w:rsid w:val="00EB66E9"/>
    <w:rsid w:val="00EB707D"/>
    <w:rsid w:val="00EC0A6F"/>
    <w:rsid w:val="00EC126B"/>
    <w:rsid w:val="00EC248B"/>
    <w:rsid w:val="00EC2755"/>
    <w:rsid w:val="00EC3135"/>
    <w:rsid w:val="00EC3DB3"/>
    <w:rsid w:val="00EC41C0"/>
    <w:rsid w:val="00EC48DA"/>
    <w:rsid w:val="00EC493E"/>
    <w:rsid w:val="00EC4BB4"/>
    <w:rsid w:val="00EC6DA9"/>
    <w:rsid w:val="00EC79EA"/>
    <w:rsid w:val="00EC7AB2"/>
    <w:rsid w:val="00ED1E1F"/>
    <w:rsid w:val="00ED2812"/>
    <w:rsid w:val="00ED2CA7"/>
    <w:rsid w:val="00ED3605"/>
    <w:rsid w:val="00ED4DDA"/>
    <w:rsid w:val="00ED4F5A"/>
    <w:rsid w:val="00ED788A"/>
    <w:rsid w:val="00EE08C7"/>
    <w:rsid w:val="00EE0B54"/>
    <w:rsid w:val="00EE0B8D"/>
    <w:rsid w:val="00EE102F"/>
    <w:rsid w:val="00EE182F"/>
    <w:rsid w:val="00EE1B1A"/>
    <w:rsid w:val="00EE3ED6"/>
    <w:rsid w:val="00EE521E"/>
    <w:rsid w:val="00EE5E06"/>
    <w:rsid w:val="00EE6910"/>
    <w:rsid w:val="00EE6FC9"/>
    <w:rsid w:val="00EF29B2"/>
    <w:rsid w:val="00EF30F1"/>
    <w:rsid w:val="00EF3E7A"/>
    <w:rsid w:val="00EF3F46"/>
    <w:rsid w:val="00EF6D7F"/>
    <w:rsid w:val="00F0092E"/>
    <w:rsid w:val="00F00F7F"/>
    <w:rsid w:val="00F01921"/>
    <w:rsid w:val="00F022C8"/>
    <w:rsid w:val="00F04247"/>
    <w:rsid w:val="00F04B79"/>
    <w:rsid w:val="00F05493"/>
    <w:rsid w:val="00F06860"/>
    <w:rsid w:val="00F077BE"/>
    <w:rsid w:val="00F07E3B"/>
    <w:rsid w:val="00F10633"/>
    <w:rsid w:val="00F117BE"/>
    <w:rsid w:val="00F127F9"/>
    <w:rsid w:val="00F1322B"/>
    <w:rsid w:val="00F13439"/>
    <w:rsid w:val="00F148F1"/>
    <w:rsid w:val="00F1502B"/>
    <w:rsid w:val="00F15516"/>
    <w:rsid w:val="00F157DE"/>
    <w:rsid w:val="00F163EB"/>
    <w:rsid w:val="00F176BE"/>
    <w:rsid w:val="00F176C7"/>
    <w:rsid w:val="00F17B99"/>
    <w:rsid w:val="00F2170F"/>
    <w:rsid w:val="00F21946"/>
    <w:rsid w:val="00F2226A"/>
    <w:rsid w:val="00F237AE"/>
    <w:rsid w:val="00F23A02"/>
    <w:rsid w:val="00F23B28"/>
    <w:rsid w:val="00F24135"/>
    <w:rsid w:val="00F25B86"/>
    <w:rsid w:val="00F2613E"/>
    <w:rsid w:val="00F26187"/>
    <w:rsid w:val="00F26F5C"/>
    <w:rsid w:val="00F3152B"/>
    <w:rsid w:val="00F32348"/>
    <w:rsid w:val="00F32353"/>
    <w:rsid w:val="00F3394D"/>
    <w:rsid w:val="00F34BCB"/>
    <w:rsid w:val="00F34D19"/>
    <w:rsid w:val="00F34FBF"/>
    <w:rsid w:val="00F3514D"/>
    <w:rsid w:val="00F35A19"/>
    <w:rsid w:val="00F35D76"/>
    <w:rsid w:val="00F36959"/>
    <w:rsid w:val="00F40CA1"/>
    <w:rsid w:val="00F425D4"/>
    <w:rsid w:val="00F451E9"/>
    <w:rsid w:val="00F45F1B"/>
    <w:rsid w:val="00F4722D"/>
    <w:rsid w:val="00F478B6"/>
    <w:rsid w:val="00F50852"/>
    <w:rsid w:val="00F50F6B"/>
    <w:rsid w:val="00F52909"/>
    <w:rsid w:val="00F52E6C"/>
    <w:rsid w:val="00F52F5C"/>
    <w:rsid w:val="00F53452"/>
    <w:rsid w:val="00F54B09"/>
    <w:rsid w:val="00F551CF"/>
    <w:rsid w:val="00F60583"/>
    <w:rsid w:val="00F6490B"/>
    <w:rsid w:val="00F6538B"/>
    <w:rsid w:val="00F659DB"/>
    <w:rsid w:val="00F67C4F"/>
    <w:rsid w:val="00F709D7"/>
    <w:rsid w:val="00F7148F"/>
    <w:rsid w:val="00F72B5D"/>
    <w:rsid w:val="00F73673"/>
    <w:rsid w:val="00F76490"/>
    <w:rsid w:val="00F7718E"/>
    <w:rsid w:val="00F800E1"/>
    <w:rsid w:val="00F806B5"/>
    <w:rsid w:val="00F80777"/>
    <w:rsid w:val="00F80F0D"/>
    <w:rsid w:val="00F81176"/>
    <w:rsid w:val="00F81EDB"/>
    <w:rsid w:val="00F821A6"/>
    <w:rsid w:val="00F8355E"/>
    <w:rsid w:val="00F83F84"/>
    <w:rsid w:val="00F8454D"/>
    <w:rsid w:val="00F84609"/>
    <w:rsid w:val="00F84FB6"/>
    <w:rsid w:val="00F85883"/>
    <w:rsid w:val="00F8603C"/>
    <w:rsid w:val="00F862FE"/>
    <w:rsid w:val="00F90555"/>
    <w:rsid w:val="00F90BC0"/>
    <w:rsid w:val="00F91511"/>
    <w:rsid w:val="00F917A0"/>
    <w:rsid w:val="00F947D9"/>
    <w:rsid w:val="00F95569"/>
    <w:rsid w:val="00F95B45"/>
    <w:rsid w:val="00F974D9"/>
    <w:rsid w:val="00F97840"/>
    <w:rsid w:val="00F97849"/>
    <w:rsid w:val="00FA0E11"/>
    <w:rsid w:val="00FA18D3"/>
    <w:rsid w:val="00FA233D"/>
    <w:rsid w:val="00FA297B"/>
    <w:rsid w:val="00FA3815"/>
    <w:rsid w:val="00FA41AE"/>
    <w:rsid w:val="00FA444E"/>
    <w:rsid w:val="00FA7D77"/>
    <w:rsid w:val="00FA7FF3"/>
    <w:rsid w:val="00FB000F"/>
    <w:rsid w:val="00FB0120"/>
    <w:rsid w:val="00FB037E"/>
    <w:rsid w:val="00FB1686"/>
    <w:rsid w:val="00FB16E3"/>
    <w:rsid w:val="00FB300C"/>
    <w:rsid w:val="00FB309E"/>
    <w:rsid w:val="00FB418C"/>
    <w:rsid w:val="00FB5415"/>
    <w:rsid w:val="00FB5D44"/>
    <w:rsid w:val="00FB6C42"/>
    <w:rsid w:val="00FC01F0"/>
    <w:rsid w:val="00FC0412"/>
    <w:rsid w:val="00FC165A"/>
    <w:rsid w:val="00FC1931"/>
    <w:rsid w:val="00FC1F62"/>
    <w:rsid w:val="00FC4FEB"/>
    <w:rsid w:val="00FC5249"/>
    <w:rsid w:val="00FC5AC7"/>
    <w:rsid w:val="00FC66E8"/>
    <w:rsid w:val="00FC6CC7"/>
    <w:rsid w:val="00FC74B7"/>
    <w:rsid w:val="00FD16BA"/>
    <w:rsid w:val="00FD307F"/>
    <w:rsid w:val="00FD34C8"/>
    <w:rsid w:val="00FD438C"/>
    <w:rsid w:val="00FD5579"/>
    <w:rsid w:val="00FD646C"/>
    <w:rsid w:val="00FD7AA3"/>
    <w:rsid w:val="00FE0D3F"/>
    <w:rsid w:val="00FE1056"/>
    <w:rsid w:val="00FE1786"/>
    <w:rsid w:val="00FE3CD9"/>
    <w:rsid w:val="00FE445C"/>
    <w:rsid w:val="00FE455C"/>
    <w:rsid w:val="00FE4893"/>
    <w:rsid w:val="00FE531C"/>
    <w:rsid w:val="00FE58FA"/>
    <w:rsid w:val="00FE728C"/>
    <w:rsid w:val="00FF0B68"/>
    <w:rsid w:val="00FF1134"/>
    <w:rsid w:val="00FF1A26"/>
    <w:rsid w:val="00FF50CB"/>
    <w:rsid w:val="00FF57F0"/>
    <w:rsid w:val="00FF5BE5"/>
    <w:rsid w:val="00FF70BA"/>
    <w:rsid w:val="00FF70EE"/>
    <w:rsid w:val="00FF728C"/>
    <w:rsid w:val="00FF7778"/>
    <w:rsid w:val="00FF7A40"/>
    <w:rsid w:val="00FF7D2A"/>
  </w:rsids>
  <m:mathPr>
    <m:mathFont m:val="Cambria Math"/>
    <m:brkBin m:val="before"/>
    <m:brkBinSub m:val="--"/>
    <m:smallFrac m:val="0"/>
    <m:dispDef/>
    <m:lMargin m:val="0"/>
    <m:rMargin m:val="0"/>
    <m:defJc m:val="centerGroup"/>
    <m:wrapIndent m:val="1440"/>
    <m:intLim m:val="subSup"/>
    <m:naryLim m:val="undOvr"/>
  </m:mathPr>
  <w:attachedSchema w:val="urn:schemas:contacts"/>
  <w:attachedSchema w:val="urn:schemas-microsoft-com:office:smarttags"/>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26ACDD98"/>
  <w15:docId w15:val="{46E4C9FD-89E4-4B35-A034-4930E1379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el-GR" w:eastAsia="el-G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iPriority="0" w:unhideWhenUsed="1"/>
    <w:lsdException w:name="annotation reference"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semiHidden="1" w:uiPriority="0"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91890"/>
    <w:pPr>
      <w:spacing w:before="120"/>
      <w:jc w:val="both"/>
    </w:pPr>
    <w:rPr>
      <w:rFonts w:ascii="Arial Narrow" w:eastAsia="Times New Roman" w:hAnsi="Arial Narrow"/>
      <w:szCs w:val="24"/>
    </w:rPr>
  </w:style>
  <w:style w:type="paragraph" w:styleId="1">
    <w:name w:val="heading 1"/>
    <w:basedOn w:val="a0"/>
    <w:next w:val="a0"/>
    <w:link w:val="1Char"/>
    <w:uiPriority w:val="99"/>
    <w:qFormat/>
    <w:rsid w:val="009E506F"/>
    <w:pPr>
      <w:keepNext/>
      <w:keepLines/>
      <w:numPr>
        <w:numId w:val="8"/>
      </w:numPr>
      <w:shd w:val="clear" w:color="auto" w:fill="D9D9D9"/>
      <w:tabs>
        <w:tab w:val="left" w:pos="567"/>
      </w:tabs>
      <w:outlineLvl w:val="0"/>
    </w:pPr>
    <w:rPr>
      <w:b/>
      <w:bCs/>
      <w:sz w:val="28"/>
      <w:szCs w:val="28"/>
    </w:rPr>
  </w:style>
  <w:style w:type="paragraph" w:styleId="20">
    <w:name w:val="heading 2"/>
    <w:basedOn w:val="a0"/>
    <w:next w:val="a0"/>
    <w:link w:val="2Char"/>
    <w:uiPriority w:val="99"/>
    <w:qFormat/>
    <w:rsid w:val="008A4F68"/>
    <w:pPr>
      <w:keepNext/>
      <w:keepLines/>
      <w:numPr>
        <w:ilvl w:val="1"/>
        <w:numId w:val="2"/>
      </w:numPr>
      <w:tabs>
        <w:tab w:val="left" w:pos="567"/>
      </w:tabs>
      <w:outlineLvl w:val="1"/>
    </w:pPr>
    <w:rPr>
      <w:b/>
      <w:bCs/>
      <w:color w:val="CD6209"/>
      <w:sz w:val="24"/>
      <w:szCs w:val="26"/>
    </w:rPr>
  </w:style>
  <w:style w:type="paragraph" w:styleId="3">
    <w:name w:val="heading 3"/>
    <w:basedOn w:val="a0"/>
    <w:next w:val="a0"/>
    <w:link w:val="3Char"/>
    <w:uiPriority w:val="99"/>
    <w:qFormat/>
    <w:rsid w:val="000E364F"/>
    <w:pPr>
      <w:keepNext/>
      <w:keepLines/>
      <w:numPr>
        <w:ilvl w:val="2"/>
        <w:numId w:val="2"/>
      </w:numPr>
      <w:tabs>
        <w:tab w:val="left" w:pos="567"/>
      </w:tabs>
      <w:outlineLvl w:val="2"/>
    </w:pPr>
    <w:rPr>
      <w:b/>
      <w:bCs/>
    </w:rPr>
  </w:style>
  <w:style w:type="paragraph" w:styleId="40">
    <w:name w:val="heading 4"/>
    <w:basedOn w:val="a0"/>
    <w:next w:val="a0"/>
    <w:link w:val="4Char"/>
    <w:uiPriority w:val="99"/>
    <w:qFormat/>
    <w:rsid w:val="000F40BD"/>
    <w:pPr>
      <w:keepNext/>
      <w:keepLines/>
      <w:numPr>
        <w:ilvl w:val="3"/>
        <w:numId w:val="2"/>
      </w:numPr>
      <w:tabs>
        <w:tab w:val="left" w:pos="851"/>
      </w:tabs>
      <w:spacing w:before="200"/>
      <w:outlineLvl w:val="3"/>
    </w:pPr>
    <w:rPr>
      <w:b/>
      <w:bCs/>
      <w:i/>
      <w:iCs/>
      <w:color w:val="4F81BD"/>
      <w:sz w:val="24"/>
    </w:rPr>
  </w:style>
  <w:style w:type="paragraph" w:styleId="5">
    <w:name w:val="heading 5"/>
    <w:basedOn w:val="a0"/>
    <w:next w:val="a0"/>
    <w:link w:val="5Char"/>
    <w:uiPriority w:val="99"/>
    <w:qFormat/>
    <w:rsid w:val="000F40BD"/>
    <w:pPr>
      <w:keepNext/>
      <w:keepLines/>
      <w:numPr>
        <w:ilvl w:val="4"/>
        <w:numId w:val="2"/>
      </w:numPr>
      <w:spacing w:before="200"/>
      <w:outlineLvl w:val="4"/>
    </w:pPr>
    <w:rPr>
      <w:color w:val="990000"/>
    </w:rPr>
  </w:style>
  <w:style w:type="paragraph" w:styleId="6">
    <w:name w:val="heading 6"/>
    <w:basedOn w:val="a0"/>
    <w:next w:val="a0"/>
    <w:link w:val="6Char"/>
    <w:uiPriority w:val="99"/>
    <w:qFormat/>
    <w:rsid w:val="00882E5E"/>
    <w:pPr>
      <w:keepNext/>
      <w:keepLines/>
      <w:numPr>
        <w:ilvl w:val="5"/>
        <w:numId w:val="2"/>
      </w:numPr>
      <w:spacing w:before="200"/>
      <w:outlineLvl w:val="5"/>
    </w:pPr>
    <w:rPr>
      <w:rFonts w:ascii="Cambria" w:hAnsi="Cambria"/>
      <w:i/>
      <w:iCs/>
      <w:color w:val="243F60"/>
    </w:rPr>
  </w:style>
  <w:style w:type="paragraph" w:styleId="7">
    <w:name w:val="heading 7"/>
    <w:basedOn w:val="a0"/>
    <w:next w:val="a0"/>
    <w:link w:val="7Char"/>
    <w:uiPriority w:val="99"/>
    <w:qFormat/>
    <w:rsid w:val="00882E5E"/>
    <w:pPr>
      <w:keepNext/>
      <w:keepLines/>
      <w:numPr>
        <w:ilvl w:val="6"/>
        <w:numId w:val="2"/>
      </w:numPr>
      <w:spacing w:before="200"/>
      <w:outlineLvl w:val="6"/>
    </w:pPr>
    <w:rPr>
      <w:rFonts w:ascii="Cambria" w:hAnsi="Cambria"/>
      <w:i/>
      <w:iCs/>
      <w:color w:val="404040"/>
    </w:rPr>
  </w:style>
  <w:style w:type="paragraph" w:styleId="8">
    <w:name w:val="heading 8"/>
    <w:basedOn w:val="a0"/>
    <w:next w:val="a0"/>
    <w:link w:val="8Char"/>
    <w:uiPriority w:val="99"/>
    <w:qFormat/>
    <w:rsid w:val="00882E5E"/>
    <w:pPr>
      <w:keepNext/>
      <w:keepLines/>
      <w:numPr>
        <w:ilvl w:val="7"/>
        <w:numId w:val="2"/>
      </w:numPr>
      <w:spacing w:before="200"/>
      <w:outlineLvl w:val="7"/>
    </w:pPr>
    <w:rPr>
      <w:rFonts w:ascii="Cambria" w:hAnsi="Cambria"/>
      <w:color w:val="404040"/>
      <w:sz w:val="20"/>
      <w:szCs w:val="20"/>
    </w:rPr>
  </w:style>
  <w:style w:type="paragraph" w:styleId="9">
    <w:name w:val="heading 9"/>
    <w:basedOn w:val="a0"/>
    <w:next w:val="a0"/>
    <w:link w:val="9Char"/>
    <w:uiPriority w:val="99"/>
    <w:qFormat/>
    <w:rsid w:val="00882E5E"/>
    <w:pPr>
      <w:keepNext/>
      <w:keepLines/>
      <w:numPr>
        <w:ilvl w:val="8"/>
        <w:numId w:val="2"/>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basedOn w:val="a1"/>
    <w:link w:val="1"/>
    <w:uiPriority w:val="99"/>
    <w:locked/>
    <w:rsid w:val="009E506F"/>
    <w:rPr>
      <w:rFonts w:ascii="Arial Narrow" w:eastAsia="Times New Roman" w:hAnsi="Arial Narrow"/>
      <w:b/>
      <w:bCs/>
      <w:sz w:val="28"/>
      <w:szCs w:val="28"/>
      <w:shd w:val="clear" w:color="auto" w:fill="D9D9D9"/>
    </w:rPr>
  </w:style>
  <w:style w:type="character" w:customStyle="1" w:styleId="2Char">
    <w:name w:val="Επικεφαλίδα 2 Char"/>
    <w:basedOn w:val="a1"/>
    <w:link w:val="20"/>
    <w:uiPriority w:val="99"/>
    <w:locked/>
    <w:rsid w:val="008A4F68"/>
    <w:rPr>
      <w:rFonts w:ascii="Arial Narrow" w:eastAsia="Times New Roman" w:hAnsi="Arial Narrow"/>
      <w:b/>
      <w:bCs/>
      <w:color w:val="CD6209"/>
      <w:sz w:val="24"/>
      <w:szCs w:val="26"/>
    </w:rPr>
  </w:style>
  <w:style w:type="character" w:customStyle="1" w:styleId="3Char">
    <w:name w:val="Επικεφαλίδα 3 Char"/>
    <w:basedOn w:val="a1"/>
    <w:link w:val="3"/>
    <w:uiPriority w:val="99"/>
    <w:locked/>
    <w:rsid w:val="000E364F"/>
    <w:rPr>
      <w:rFonts w:ascii="Arial Narrow" w:eastAsia="Times New Roman" w:hAnsi="Arial Narrow"/>
      <w:b/>
      <w:bCs/>
      <w:szCs w:val="24"/>
    </w:rPr>
  </w:style>
  <w:style w:type="character" w:customStyle="1" w:styleId="4Char">
    <w:name w:val="Επικεφαλίδα 4 Char"/>
    <w:basedOn w:val="a1"/>
    <w:link w:val="40"/>
    <w:uiPriority w:val="99"/>
    <w:locked/>
    <w:rsid w:val="000F40BD"/>
    <w:rPr>
      <w:rFonts w:ascii="Arial Narrow" w:eastAsia="Times New Roman" w:hAnsi="Arial Narrow"/>
      <w:b/>
      <w:bCs/>
      <w:i/>
      <w:iCs/>
      <w:color w:val="4F81BD"/>
      <w:sz w:val="24"/>
      <w:szCs w:val="24"/>
    </w:rPr>
  </w:style>
  <w:style w:type="character" w:customStyle="1" w:styleId="5Char">
    <w:name w:val="Επικεφαλίδα 5 Char"/>
    <w:basedOn w:val="a1"/>
    <w:link w:val="5"/>
    <w:uiPriority w:val="99"/>
    <w:locked/>
    <w:rsid w:val="000F40BD"/>
    <w:rPr>
      <w:rFonts w:ascii="Arial Narrow" w:eastAsia="Times New Roman" w:hAnsi="Arial Narrow"/>
      <w:color w:val="990000"/>
      <w:szCs w:val="24"/>
    </w:rPr>
  </w:style>
  <w:style w:type="character" w:customStyle="1" w:styleId="6Char">
    <w:name w:val="Επικεφαλίδα 6 Char"/>
    <w:basedOn w:val="a1"/>
    <w:link w:val="6"/>
    <w:uiPriority w:val="99"/>
    <w:locked/>
    <w:rsid w:val="00882E5E"/>
    <w:rPr>
      <w:rFonts w:ascii="Cambria" w:eastAsia="Times New Roman" w:hAnsi="Cambria"/>
      <w:i/>
      <w:iCs/>
      <w:color w:val="243F60"/>
      <w:szCs w:val="24"/>
    </w:rPr>
  </w:style>
  <w:style w:type="character" w:customStyle="1" w:styleId="7Char">
    <w:name w:val="Επικεφαλίδα 7 Char"/>
    <w:basedOn w:val="a1"/>
    <w:link w:val="7"/>
    <w:uiPriority w:val="99"/>
    <w:locked/>
    <w:rsid w:val="00882E5E"/>
    <w:rPr>
      <w:rFonts w:ascii="Cambria" w:eastAsia="Times New Roman" w:hAnsi="Cambria"/>
      <w:i/>
      <w:iCs/>
      <w:color w:val="404040"/>
      <w:szCs w:val="24"/>
    </w:rPr>
  </w:style>
  <w:style w:type="character" w:customStyle="1" w:styleId="8Char">
    <w:name w:val="Επικεφαλίδα 8 Char"/>
    <w:basedOn w:val="a1"/>
    <w:link w:val="8"/>
    <w:uiPriority w:val="99"/>
    <w:locked/>
    <w:rsid w:val="00882E5E"/>
    <w:rPr>
      <w:rFonts w:ascii="Cambria" w:eastAsia="Times New Roman" w:hAnsi="Cambria"/>
      <w:color w:val="404040"/>
      <w:sz w:val="20"/>
      <w:szCs w:val="20"/>
    </w:rPr>
  </w:style>
  <w:style w:type="character" w:customStyle="1" w:styleId="9Char">
    <w:name w:val="Επικεφαλίδα 9 Char"/>
    <w:basedOn w:val="a1"/>
    <w:link w:val="9"/>
    <w:uiPriority w:val="99"/>
    <w:locked/>
    <w:rsid w:val="00882E5E"/>
    <w:rPr>
      <w:rFonts w:ascii="Cambria" w:eastAsia="Times New Roman" w:hAnsi="Cambria"/>
      <w:i/>
      <w:iCs/>
      <w:color w:val="404040"/>
      <w:sz w:val="20"/>
      <w:szCs w:val="20"/>
    </w:rPr>
  </w:style>
  <w:style w:type="paragraph" w:styleId="a4">
    <w:name w:val="header"/>
    <w:basedOn w:val="a0"/>
    <w:link w:val="Char"/>
    <w:uiPriority w:val="99"/>
    <w:rsid w:val="00654A18"/>
    <w:pPr>
      <w:spacing w:before="40" w:after="40"/>
      <w:jc w:val="left"/>
    </w:pPr>
    <w:rPr>
      <w:sz w:val="18"/>
      <w:szCs w:val="18"/>
    </w:rPr>
  </w:style>
  <w:style w:type="character" w:customStyle="1" w:styleId="Char">
    <w:name w:val="Κεφαλίδα Char"/>
    <w:basedOn w:val="a1"/>
    <w:link w:val="a4"/>
    <w:uiPriority w:val="99"/>
    <w:locked/>
    <w:rsid w:val="00654A18"/>
    <w:rPr>
      <w:rFonts w:ascii="Arial Narrow" w:hAnsi="Arial Narrow"/>
      <w:sz w:val="18"/>
    </w:rPr>
  </w:style>
  <w:style w:type="paragraph" w:styleId="a5">
    <w:name w:val="footer"/>
    <w:basedOn w:val="a4"/>
    <w:link w:val="Char0"/>
    <w:uiPriority w:val="99"/>
    <w:rsid w:val="00654A18"/>
  </w:style>
  <w:style w:type="character" w:customStyle="1" w:styleId="Char0">
    <w:name w:val="Υποσέλιδο Char"/>
    <w:basedOn w:val="a1"/>
    <w:link w:val="a5"/>
    <w:uiPriority w:val="99"/>
    <w:locked/>
    <w:rsid w:val="00654A18"/>
    <w:rPr>
      <w:rFonts w:ascii="Arial Narrow" w:hAnsi="Arial Narrow"/>
      <w:sz w:val="18"/>
    </w:rPr>
  </w:style>
  <w:style w:type="paragraph" w:styleId="a6">
    <w:name w:val="endnote text"/>
    <w:basedOn w:val="a0"/>
    <w:link w:val="Char1"/>
    <w:uiPriority w:val="99"/>
    <w:semiHidden/>
    <w:locked/>
    <w:rsid w:val="00EC4BB4"/>
    <w:pPr>
      <w:spacing w:before="0"/>
    </w:pPr>
    <w:rPr>
      <w:sz w:val="20"/>
      <w:szCs w:val="20"/>
    </w:rPr>
  </w:style>
  <w:style w:type="character" w:customStyle="1" w:styleId="Char1">
    <w:name w:val="Κείμενο σημείωσης τέλους Char"/>
    <w:basedOn w:val="a1"/>
    <w:link w:val="a6"/>
    <w:uiPriority w:val="99"/>
    <w:semiHidden/>
    <w:locked/>
    <w:rsid w:val="00EC4BB4"/>
    <w:rPr>
      <w:rFonts w:ascii="Arial Narrow" w:hAnsi="Arial Narrow"/>
    </w:rPr>
  </w:style>
  <w:style w:type="character" w:styleId="a7">
    <w:name w:val="endnote reference"/>
    <w:basedOn w:val="a1"/>
    <w:uiPriority w:val="99"/>
    <w:semiHidden/>
    <w:locked/>
    <w:rsid w:val="00EC4BB4"/>
    <w:rPr>
      <w:rFonts w:cs="Times New Roman"/>
      <w:vertAlign w:val="superscript"/>
    </w:rPr>
  </w:style>
  <w:style w:type="paragraph" w:styleId="10">
    <w:name w:val="toc 1"/>
    <w:basedOn w:val="a0"/>
    <w:next w:val="a0"/>
    <w:autoRedefine/>
    <w:uiPriority w:val="39"/>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39"/>
    <w:rsid w:val="00C30CDC"/>
    <w:pPr>
      <w:tabs>
        <w:tab w:val="left" w:pos="851"/>
        <w:tab w:val="right" w:leader="dot" w:pos="9923"/>
      </w:tabs>
      <w:ind w:left="850" w:hanging="425"/>
    </w:pPr>
    <w:rPr>
      <w:b/>
      <w:noProof/>
      <w:color w:val="800000"/>
      <w:lang w:val="en-US"/>
    </w:rPr>
  </w:style>
  <w:style w:type="paragraph" w:styleId="31">
    <w:name w:val="toc 3"/>
    <w:basedOn w:val="a0"/>
    <w:next w:val="a0"/>
    <w:autoRedefine/>
    <w:uiPriority w:val="39"/>
    <w:rsid w:val="00C30CDC"/>
    <w:pPr>
      <w:tabs>
        <w:tab w:val="left" w:pos="1418"/>
        <w:tab w:val="right" w:leader="dot" w:pos="9923"/>
      </w:tabs>
      <w:spacing w:before="60"/>
      <w:ind w:left="1418" w:hanging="567"/>
    </w:pPr>
  </w:style>
  <w:style w:type="character" w:styleId="-">
    <w:name w:val="Hyperlink"/>
    <w:basedOn w:val="a1"/>
    <w:uiPriority w:val="99"/>
    <w:rsid w:val="00882E5E"/>
    <w:rPr>
      <w:rFonts w:cs="Times New Roman"/>
      <w:color w:val="0000FF"/>
      <w:u w:val="single"/>
    </w:rPr>
  </w:style>
  <w:style w:type="paragraph" w:customStyle="1" w:styleId="Intro">
    <w:name w:val="Intro"/>
    <w:basedOn w:val="1"/>
    <w:link w:val="IntroChar"/>
    <w:uiPriority w:val="99"/>
    <w:rsid w:val="00C30CDC"/>
    <w:pPr>
      <w:numPr>
        <w:numId w:val="0"/>
      </w:numPr>
    </w:pPr>
    <w:rPr>
      <w:b w:val="0"/>
      <w:bCs w:val="0"/>
      <w:color w:val="990000"/>
      <w:sz w:val="32"/>
    </w:rPr>
  </w:style>
  <w:style w:type="paragraph" w:styleId="a8">
    <w:name w:val="List Paragraph"/>
    <w:aliases w:val="Liste à puces retrait droite,BULLETS,List Paragraph1,Γράφημα,ÃñÜöçìá,AnUocia,Bullet2,Bullet21,Bullet22,Bullet23,Bullet211,Bullet24,Bullet25,Bullet26,Bullet27,bl11,Bullet212,Bullet28,bl12,Bullet213,Bullet29,bl13,Bullet214,Bullet210"/>
    <w:basedOn w:val="a0"/>
    <w:link w:val="Char2"/>
    <w:uiPriority w:val="34"/>
    <w:qFormat/>
    <w:rsid w:val="0065736A"/>
    <w:pPr>
      <w:ind w:left="720"/>
      <w:contextualSpacing/>
    </w:pPr>
  </w:style>
  <w:style w:type="paragraph" w:styleId="a9">
    <w:name w:val="footnote text"/>
    <w:basedOn w:val="a0"/>
    <w:link w:val="Char3"/>
    <w:uiPriority w:val="99"/>
    <w:rsid w:val="00DA1744"/>
    <w:pPr>
      <w:spacing w:before="0"/>
    </w:pPr>
    <w:rPr>
      <w:rFonts w:eastAsia="Calibri"/>
      <w:sz w:val="20"/>
      <w:szCs w:val="20"/>
    </w:rPr>
  </w:style>
  <w:style w:type="character" w:customStyle="1" w:styleId="Char3">
    <w:name w:val="Κείμενο υποσημείωσης Char"/>
    <w:basedOn w:val="a1"/>
    <w:link w:val="a9"/>
    <w:uiPriority w:val="99"/>
    <w:locked/>
    <w:rsid w:val="00DA1744"/>
    <w:rPr>
      <w:rFonts w:ascii="Arial Narrow" w:hAnsi="Arial Narrow"/>
      <w:sz w:val="20"/>
      <w:lang w:eastAsia="el-GR"/>
    </w:rPr>
  </w:style>
  <w:style w:type="table" w:styleId="aa">
    <w:name w:val="Table Grid"/>
    <w:basedOn w:val="a2"/>
    <w:uiPriority w:val="99"/>
    <w:rsid w:val="007A0AC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b">
    <w:name w:val="Document Map"/>
    <w:basedOn w:val="a0"/>
    <w:link w:val="Char4"/>
    <w:uiPriority w:val="99"/>
    <w:semiHidden/>
    <w:rsid w:val="00926769"/>
    <w:pPr>
      <w:shd w:val="clear" w:color="auto" w:fill="000080"/>
    </w:pPr>
    <w:rPr>
      <w:rFonts w:ascii="Times New Roman" w:eastAsia="Calibri" w:hAnsi="Times New Roman"/>
      <w:sz w:val="2"/>
      <w:szCs w:val="20"/>
    </w:rPr>
  </w:style>
  <w:style w:type="character" w:customStyle="1" w:styleId="Char4">
    <w:name w:val="Χάρτης εγγράφου Char"/>
    <w:basedOn w:val="a1"/>
    <w:link w:val="ab"/>
    <w:uiPriority w:val="99"/>
    <w:semiHidden/>
    <w:locked/>
    <w:rsid w:val="00146BC2"/>
    <w:rPr>
      <w:rFonts w:ascii="Times New Roman" w:hAnsi="Times New Roman"/>
      <w:sz w:val="2"/>
    </w:rPr>
  </w:style>
  <w:style w:type="paragraph" w:styleId="a">
    <w:name w:val="List Bullet"/>
    <w:basedOn w:val="2"/>
    <w:link w:val="Char5"/>
    <w:uiPriority w:val="99"/>
    <w:locked/>
    <w:rsid w:val="005D5A67"/>
    <w:pPr>
      <w:numPr>
        <w:numId w:val="4"/>
      </w:numPr>
      <w:tabs>
        <w:tab w:val="clear" w:pos="709"/>
        <w:tab w:val="left" w:pos="567"/>
      </w:tabs>
    </w:pPr>
    <w:rPr>
      <w:szCs w:val="22"/>
    </w:rPr>
  </w:style>
  <w:style w:type="character" w:customStyle="1" w:styleId="Char5">
    <w:name w:val="Λίστα με κουκκίδες Char"/>
    <w:link w:val="a"/>
    <w:uiPriority w:val="99"/>
    <w:locked/>
    <w:rsid w:val="005D5A67"/>
    <w:rPr>
      <w:rFonts w:ascii="Arial Narrow" w:eastAsia="Times New Roman" w:hAnsi="Arial Narrow"/>
    </w:rPr>
  </w:style>
  <w:style w:type="paragraph" w:styleId="ac">
    <w:name w:val="Balloon Text"/>
    <w:basedOn w:val="a0"/>
    <w:link w:val="Char6"/>
    <w:uiPriority w:val="99"/>
    <w:semiHidden/>
    <w:locked/>
    <w:rsid w:val="00D32BD1"/>
    <w:pPr>
      <w:spacing w:before="0"/>
    </w:pPr>
    <w:rPr>
      <w:rFonts w:ascii="Tahoma" w:hAnsi="Tahoma"/>
      <w:sz w:val="16"/>
      <w:szCs w:val="16"/>
    </w:rPr>
  </w:style>
  <w:style w:type="character" w:customStyle="1" w:styleId="Char6">
    <w:name w:val="Κείμενο πλαισίου Char"/>
    <w:basedOn w:val="a1"/>
    <w:link w:val="ac"/>
    <w:uiPriority w:val="99"/>
    <w:semiHidden/>
    <w:locked/>
    <w:rsid w:val="00D32BD1"/>
    <w:rPr>
      <w:rFonts w:ascii="Tahoma" w:hAnsi="Tahoma"/>
      <w:sz w:val="16"/>
    </w:rPr>
  </w:style>
  <w:style w:type="character" w:customStyle="1" w:styleId="IntroChar">
    <w:name w:val="Intro Char"/>
    <w:link w:val="Intro"/>
    <w:uiPriority w:val="99"/>
    <w:locked/>
    <w:rsid w:val="00C30CDC"/>
    <w:rPr>
      <w:rFonts w:ascii="Arial Narrow" w:hAnsi="Arial Narrow"/>
      <w:color w:val="990000"/>
      <w:sz w:val="28"/>
      <w:shd w:val="clear" w:color="auto" w:fill="D9D9D9"/>
    </w:rPr>
  </w:style>
  <w:style w:type="paragraph" w:styleId="2">
    <w:name w:val="List Bullet 2"/>
    <w:basedOn w:val="a0"/>
    <w:uiPriority w:val="99"/>
    <w:locked/>
    <w:rsid w:val="0097780C"/>
    <w:pPr>
      <w:numPr>
        <w:numId w:val="3"/>
      </w:numPr>
      <w:tabs>
        <w:tab w:val="left" w:pos="709"/>
      </w:tabs>
      <w:ind w:left="709" w:hanging="284"/>
    </w:pPr>
  </w:style>
  <w:style w:type="paragraph" w:styleId="Web">
    <w:name w:val="Normal (Web)"/>
    <w:basedOn w:val="a0"/>
    <w:uiPriority w:val="99"/>
    <w:locked/>
    <w:rsid w:val="00465859"/>
    <w:pPr>
      <w:spacing w:before="100" w:beforeAutospacing="1" w:after="100" w:afterAutospacing="1"/>
      <w:jc w:val="left"/>
    </w:pPr>
    <w:rPr>
      <w:rFonts w:ascii="Times New Roman" w:hAnsi="Times New Roman"/>
      <w:sz w:val="24"/>
    </w:rPr>
  </w:style>
  <w:style w:type="paragraph" w:styleId="4">
    <w:name w:val="List Bullet 4"/>
    <w:basedOn w:val="a0"/>
    <w:uiPriority w:val="99"/>
    <w:semiHidden/>
    <w:locked/>
    <w:rsid w:val="00AE1EB4"/>
    <w:pPr>
      <w:numPr>
        <w:numId w:val="1"/>
      </w:numPr>
      <w:tabs>
        <w:tab w:val="num" w:pos="1209"/>
      </w:tabs>
      <w:ind w:left="1209"/>
      <w:contextualSpacing/>
    </w:pPr>
  </w:style>
  <w:style w:type="character" w:customStyle="1" w:styleId="Intro2">
    <w:name w:val="Intro 2"/>
    <w:uiPriority w:val="99"/>
    <w:rsid w:val="00E64785"/>
    <w:rPr>
      <w:rFonts w:ascii="Arial Narrow" w:hAnsi="Arial Narrow"/>
      <w:color w:val="990000"/>
      <w:sz w:val="26"/>
    </w:rPr>
  </w:style>
  <w:style w:type="character" w:styleId="ad">
    <w:name w:val="annotation reference"/>
    <w:basedOn w:val="a1"/>
    <w:uiPriority w:val="99"/>
    <w:semiHidden/>
    <w:locked/>
    <w:rsid w:val="007F0D66"/>
    <w:rPr>
      <w:rFonts w:cs="Times New Roman"/>
      <w:sz w:val="16"/>
    </w:rPr>
  </w:style>
  <w:style w:type="paragraph" w:styleId="ae">
    <w:name w:val="annotation text"/>
    <w:basedOn w:val="a0"/>
    <w:link w:val="Char7"/>
    <w:uiPriority w:val="99"/>
    <w:locked/>
    <w:rsid w:val="007F0D66"/>
    <w:rPr>
      <w:sz w:val="20"/>
      <w:szCs w:val="20"/>
    </w:rPr>
  </w:style>
  <w:style w:type="character" w:customStyle="1" w:styleId="Char7">
    <w:name w:val="Κείμενο σχολίου Char"/>
    <w:basedOn w:val="a1"/>
    <w:link w:val="ae"/>
    <w:uiPriority w:val="99"/>
    <w:locked/>
    <w:rsid w:val="007F0D66"/>
    <w:rPr>
      <w:rFonts w:ascii="Arial Narrow" w:hAnsi="Arial Narrow"/>
    </w:rPr>
  </w:style>
  <w:style w:type="paragraph" w:styleId="af">
    <w:name w:val="annotation subject"/>
    <w:basedOn w:val="ae"/>
    <w:next w:val="ae"/>
    <w:link w:val="Char8"/>
    <w:uiPriority w:val="99"/>
    <w:semiHidden/>
    <w:locked/>
    <w:rsid w:val="007F0D66"/>
    <w:rPr>
      <w:b/>
      <w:bCs/>
    </w:rPr>
  </w:style>
  <w:style w:type="character" w:customStyle="1" w:styleId="Char8">
    <w:name w:val="Θέμα σχολίου Char"/>
    <w:basedOn w:val="Char7"/>
    <w:link w:val="af"/>
    <w:uiPriority w:val="99"/>
    <w:semiHidden/>
    <w:locked/>
    <w:rsid w:val="007F0D66"/>
    <w:rPr>
      <w:rFonts w:ascii="Arial Narrow" w:hAnsi="Arial Narrow"/>
      <w:b/>
    </w:rPr>
  </w:style>
  <w:style w:type="table" w:styleId="-2">
    <w:name w:val="Light List Accent 2"/>
    <w:basedOn w:val="a2"/>
    <w:uiPriority w:val="99"/>
    <w:rsid w:val="00F40CA1"/>
    <w:rPr>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paragraph" w:styleId="30">
    <w:name w:val="List Bullet 3"/>
    <w:basedOn w:val="2"/>
    <w:uiPriority w:val="99"/>
    <w:locked/>
    <w:rsid w:val="003C4108"/>
    <w:pPr>
      <w:numPr>
        <w:numId w:val="5"/>
      </w:numPr>
      <w:tabs>
        <w:tab w:val="clear" w:pos="709"/>
        <w:tab w:val="left" w:pos="993"/>
      </w:tabs>
      <w:ind w:left="993" w:hanging="432"/>
    </w:pPr>
    <w:rPr>
      <w:lang w:val="en-US"/>
    </w:rPr>
  </w:style>
  <w:style w:type="paragraph" w:styleId="af0">
    <w:name w:val="Title"/>
    <w:basedOn w:val="20"/>
    <w:next w:val="a0"/>
    <w:link w:val="Char9"/>
    <w:autoRedefine/>
    <w:uiPriority w:val="99"/>
    <w:qFormat/>
    <w:locked/>
    <w:rsid w:val="004D765B"/>
    <w:pPr>
      <w:numPr>
        <w:ilvl w:val="0"/>
        <w:numId w:val="0"/>
      </w:numPr>
      <w:tabs>
        <w:tab w:val="clear" w:pos="567"/>
        <w:tab w:val="left" w:pos="426"/>
      </w:tabs>
      <w:ind w:left="425" w:hanging="425"/>
    </w:pPr>
    <w:rPr>
      <w:color w:val="990000"/>
      <w:sz w:val="28"/>
    </w:rPr>
  </w:style>
  <w:style w:type="character" w:customStyle="1" w:styleId="Char9">
    <w:name w:val="Τίτλος Char"/>
    <w:basedOn w:val="a1"/>
    <w:link w:val="af0"/>
    <w:uiPriority w:val="99"/>
    <w:locked/>
    <w:rsid w:val="004D765B"/>
    <w:rPr>
      <w:rFonts w:ascii="Arial Narrow" w:hAnsi="Arial Narrow"/>
      <w:b/>
      <w:color w:val="990000"/>
      <w:sz w:val="26"/>
    </w:rPr>
  </w:style>
  <w:style w:type="table" w:customStyle="1" w:styleId="MediumGrid3-Accent21">
    <w:name w:val="Medium Grid 3 - Accent 21"/>
    <w:uiPriority w:val="99"/>
    <w:rsid w:val="00813EFB"/>
    <w:rPr>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f1">
    <w:name w:val="TOC Heading"/>
    <w:basedOn w:val="1"/>
    <w:next w:val="a0"/>
    <w:uiPriority w:val="99"/>
    <w:qFormat/>
    <w:rsid w:val="00610A77"/>
    <w:pPr>
      <w:numPr>
        <w:numId w:val="0"/>
      </w:numPr>
      <w:shd w:val="clear" w:color="auto" w:fill="auto"/>
      <w:tabs>
        <w:tab w:val="clear" w:pos="567"/>
      </w:tabs>
      <w:spacing w:before="480" w:line="276" w:lineRule="auto"/>
      <w:jc w:val="left"/>
      <w:outlineLvl w:val="9"/>
    </w:pPr>
    <w:rPr>
      <w:rFonts w:ascii="Cambria" w:hAnsi="Cambria"/>
      <w:color w:val="365F91"/>
      <w:lang w:val="en-US" w:eastAsia="ja-JP"/>
    </w:rPr>
  </w:style>
  <w:style w:type="table" w:styleId="2-5">
    <w:name w:val="Medium Shading 2 Accent 5"/>
    <w:basedOn w:val="a2"/>
    <w:uiPriority w:val="99"/>
    <w:rsid w:val="005F198F"/>
    <w:rPr>
      <w:rFonts w:eastAsia="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99"/>
    <w:locked/>
    <w:rsid w:val="00997117"/>
    <w:pPr>
      <w:tabs>
        <w:tab w:val="left" w:pos="426"/>
        <w:tab w:val="right" w:leader="dot" w:pos="9912"/>
      </w:tabs>
      <w:spacing w:after="100"/>
      <w:ind w:left="426" w:hanging="426"/>
    </w:pPr>
  </w:style>
  <w:style w:type="paragraph" w:customStyle="1" w:styleId="ListBulletables">
    <w:name w:val="List Bulle tables"/>
    <w:basedOn w:val="a8"/>
    <w:uiPriority w:val="99"/>
    <w:rsid w:val="00B36F04"/>
    <w:pPr>
      <w:numPr>
        <w:numId w:val="6"/>
      </w:numPr>
      <w:spacing w:before="0" w:after="60" w:line="264" w:lineRule="auto"/>
    </w:pPr>
    <w:rPr>
      <w:sz w:val="20"/>
      <w:szCs w:val="20"/>
    </w:rPr>
  </w:style>
  <w:style w:type="character" w:styleId="af2">
    <w:name w:val="footnote reference"/>
    <w:basedOn w:val="a1"/>
    <w:uiPriority w:val="99"/>
    <w:semiHidden/>
    <w:locked/>
    <w:rsid w:val="00B36F04"/>
    <w:rPr>
      <w:rFonts w:cs="Times New Roman"/>
      <w:vertAlign w:val="superscript"/>
    </w:rPr>
  </w:style>
  <w:style w:type="table" w:customStyle="1" w:styleId="-11">
    <w:name w:val="Ανοιχτόχρωμη λίστα - ΄Εμφαση 11"/>
    <w:uiPriority w:val="99"/>
    <w:rsid w:val="000E4607"/>
    <w:rPr>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customStyle="1" w:styleId="Default">
    <w:name w:val="Default"/>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uiPriority w:val="99"/>
    <w:rsid w:val="000E460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0E460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Web2">
    <w:name w:val="Table Web 2"/>
    <w:basedOn w:val="a2"/>
    <w:uiPriority w:val="99"/>
    <w:locked/>
    <w:rsid w:val="003B6506"/>
    <w:rPr>
      <w:rFonts w:ascii="Times New Roman" w:eastAsia="Times New Roman" w:hAnsi="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0">
    <w:name w:val="FollowedHyperlink"/>
    <w:basedOn w:val="a1"/>
    <w:uiPriority w:val="99"/>
    <w:semiHidden/>
    <w:locked/>
    <w:rsid w:val="00716BF9"/>
    <w:rPr>
      <w:rFonts w:cs="Times New Roman"/>
      <w:color w:val="800080"/>
      <w:u w:val="single"/>
    </w:rPr>
  </w:style>
  <w:style w:type="paragraph" w:styleId="af3">
    <w:name w:val="Body Text"/>
    <w:aliases w:val="Τίτλος Μελέτης,Body Text1,contents,body text,heading_txt,bodytxy2,Body Text - Level 2,bt,??2,Oracle Response,sp,sbs,block text,1,bt4,body text4,bt5,body text5,bt1,body text1,Resume Text,BODY TEXT,txt1,T1,Title 1,bullet title,- TF,Corpo,del"/>
    <w:basedOn w:val="a0"/>
    <w:link w:val="Chara"/>
    <w:uiPriority w:val="99"/>
    <w:locked/>
    <w:rsid w:val="00493C5A"/>
    <w:pPr>
      <w:spacing w:before="130" w:after="130" w:line="260" w:lineRule="exact"/>
      <w:jc w:val="left"/>
    </w:pPr>
    <w:rPr>
      <w:rFonts w:ascii="Times New Roman" w:hAnsi="Times New Roman"/>
      <w:szCs w:val="20"/>
      <w:lang w:val="en-US" w:eastAsia="en-US"/>
    </w:rPr>
  </w:style>
  <w:style w:type="character" w:customStyle="1" w:styleId="Chara">
    <w:name w:val="Σώμα κειμένου Char"/>
    <w:aliases w:val="Τίτλος Μελέτης Char,Body Text1 Char,contents Char,body text Char,heading_txt Char,bodytxy2 Char,Body Text - Level 2 Char,bt Char,??2 Char,Oracle Response Char,sp Char,sbs Char,block text Char,1 Char,bt4 Char,body text4 Char,bt5 Char"/>
    <w:basedOn w:val="a1"/>
    <w:link w:val="af3"/>
    <w:uiPriority w:val="99"/>
    <w:locked/>
    <w:rsid w:val="00493C5A"/>
    <w:rPr>
      <w:rFonts w:ascii="Times New Roman" w:hAnsi="Times New Roman" w:cs="Times New Roman"/>
      <w:sz w:val="22"/>
      <w:lang w:val="en-US" w:eastAsia="en-US"/>
    </w:rPr>
  </w:style>
  <w:style w:type="paragraph" w:customStyle="1" w:styleId="af4">
    <w:name w:val="ΤΕΤΡΑΨΗΦΙΟ"/>
    <w:basedOn w:val="40"/>
    <w:autoRedefine/>
    <w:uiPriority w:val="99"/>
    <w:rsid w:val="000B5557"/>
    <w:pPr>
      <w:keepLines w:val="0"/>
      <w:numPr>
        <w:ilvl w:val="0"/>
        <w:numId w:val="0"/>
      </w:numPr>
      <w:tabs>
        <w:tab w:val="clear" w:pos="851"/>
      </w:tabs>
      <w:spacing w:before="0" w:line="360" w:lineRule="auto"/>
      <w:outlineLvl w:val="9"/>
    </w:pPr>
    <w:rPr>
      <w:rFonts w:ascii="Calibri" w:eastAsia="Calibri" w:hAnsi="Calibri" w:cs="Verdana"/>
      <w:b w:val="0"/>
      <w:i w:val="0"/>
      <w:color w:val="auto"/>
    </w:rPr>
  </w:style>
  <w:style w:type="paragraph" w:customStyle="1" w:styleId="CM1">
    <w:name w:val="CM1"/>
    <w:basedOn w:val="Default"/>
    <w:next w:val="Default"/>
    <w:uiPriority w:val="99"/>
    <w:rsid w:val="00AF3D0B"/>
    <w:rPr>
      <w:rFonts w:cs="Times New Roman"/>
      <w:color w:val="auto"/>
    </w:rPr>
  </w:style>
  <w:style w:type="paragraph" w:customStyle="1" w:styleId="CM3">
    <w:name w:val="CM3"/>
    <w:basedOn w:val="Default"/>
    <w:next w:val="Default"/>
    <w:uiPriority w:val="99"/>
    <w:rsid w:val="00AF3D0B"/>
    <w:rPr>
      <w:rFonts w:cs="Times New Roman"/>
      <w:color w:val="auto"/>
    </w:rPr>
  </w:style>
  <w:style w:type="paragraph" w:customStyle="1" w:styleId="CM4">
    <w:name w:val="CM4"/>
    <w:basedOn w:val="Default"/>
    <w:next w:val="Default"/>
    <w:uiPriority w:val="99"/>
    <w:rsid w:val="00AF3D0B"/>
    <w:rPr>
      <w:rFonts w:cs="Times New Roman"/>
      <w:color w:val="auto"/>
    </w:rPr>
  </w:style>
  <w:style w:type="character" w:customStyle="1" w:styleId="CharChar6">
    <w:name w:val="Char Char6"/>
    <w:uiPriority w:val="99"/>
    <w:locked/>
    <w:rsid w:val="008706C5"/>
    <w:rPr>
      <w:rFonts w:ascii="Arial Narrow" w:hAnsi="Arial Narrow"/>
      <w:sz w:val="20"/>
      <w:lang w:eastAsia="el-GR"/>
    </w:rPr>
  </w:style>
  <w:style w:type="character" w:customStyle="1" w:styleId="CharChar2">
    <w:name w:val="Char Char2"/>
    <w:uiPriority w:val="99"/>
    <w:semiHidden/>
    <w:rsid w:val="008706C5"/>
    <w:rPr>
      <w:rFonts w:ascii="Arial Narrow" w:eastAsia="Times New Roman" w:hAnsi="Arial Narrow"/>
    </w:rPr>
  </w:style>
  <w:style w:type="numbering" w:customStyle="1" w:styleId="Style1BulletedDarkRed">
    <w:name w:val="Style 1 Bulleted Dark Red"/>
    <w:rsid w:val="00325DAB"/>
    <w:pPr>
      <w:numPr>
        <w:numId w:val="7"/>
      </w:numPr>
    </w:pPr>
  </w:style>
  <w:style w:type="paragraph" w:customStyle="1" w:styleId="CharCharCharCharCharCharCharCharCharCharCharCharCharCharChar1CharCharCharCharCharCharCharCharCharCharChar">
    <w:name w:val="Char Char Char Char Char Char Char Char Char Char Char Char Char Char Char1 Char Char Char Char Char Char Char Char Char Char Char"/>
    <w:basedOn w:val="a0"/>
    <w:rsid w:val="00B601D9"/>
    <w:pPr>
      <w:spacing w:before="0" w:after="160" w:line="240" w:lineRule="exact"/>
      <w:jc w:val="left"/>
    </w:pPr>
    <w:rPr>
      <w:rFonts w:ascii="Tahoma" w:hAnsi="Tahoma"/>
      <w:sz w:val="20"/>
      <w:szCs w:val="20"/>
      <w:lang w:val="en-US" w:eastAsia="en-US"/>
    </w:rPr>
  </w:style>
  <w:style w:type="character" w:customStyle="1" w:styleId="Char2">
    <w:name w:val="Παράγραφος λίστας Char"/>
    <w:aliases w:val="Liste à puces retrait droite Char,BULLETS Char,List Paragraph1 Char,Γράφημα Char,ÃñÜöçìá Char,AnUocia Char,Bullet2 Char,Bullet21 Char,Bullet22 Char,Bullet23 Char,Bullet211 Char,Bullet24 Char,Bullet25 Char,Bullet26 Char,bl11 Char"/>
    <w:link w:val="a8"/>
    <w:uiPriority w:val="34"/>
    <w:qFormat/>
    <w:locked/>
    <w:rsid w:val="00DE5D41"/>
    <w:rPr>
      <w:rFonts w:ascii="Arial Narrow" w:eastAsia="Times New Roman" w:hAnsi="Arial Narrow"/>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41074">
      <w:bodyDiv w:val="1"/>
      <w:marLeft w:val="0"/>
      <w:marRight w:val="0"/>
      <w:marTop w:val="0"/>
      <w:marBottom w:val="0"/>
      <w:divBdr>
        <w:top w:val="none" w:sz="0" w:space="0" w:color="auto"/>
        <w:left w:val="none" w:sz="0" w:space="0" w:color="auto"/>
        <w:bottom w:val="none" w:sz="0" w:space="0" w:color="auto"/>
        <w:right w:val="none" w:sz="0" w:space="0" w:color="auto"/>
      </w:divBdr>
    </w:div>
    <w:div w:id="37823874">
      <w:bodyDiv w:val="1"/>
      <w:marLeft w:val="0"/>
      <w:marRight w:val="0"/>
      <w:marTop w:val="0"/>
      <w:marBottom w:val="0"/>
      <w:divBdr>
        <w:top w:val="none" w:sz="0" w:space="0" w:color="auto"/>
        <w:left w:val="none" w:sz="0" w:space="0" w:color="auto"/>
        <w:bottom w:val="none" w:sz="0" w:space="0" w:color="auto"/>
        <w:right w:val="none" w:sz="0" w:space="0" w:color="auto"/>
      </w:divBdr>
    </w:div>
    <w:div w:id="362752174">
      <w:bodyDiv w:val="1"/>
      <w:marLeft w:val="0"/>
      <w:marRight w:val="0"/>
      <w:marTop w:val="0"/>
      <w:marBottom w:val="0"/>
      <w:divBdr>
        <w:top w:val="none" w:sz="0" w:space="0" w:color="auto"/>
        <w:left w:val="none" w:sz="0" w:space="0" w:color="auto"/>
        <w:bottom w:val="none" w:sz="0" w:space="0" w:color="auto"/>
        <w:right w:val="none" w:sz="0" w:space="0" w:color="auto"/>
      </w:divBdr>
    </w:div>
    <w:div w:id="569658633">
      <w:bodyDiv w:val="1"/>
      <w:marLeft w:val="0"/>
      <w:marRight w:val="0"/>
      <w:marTop w:val="0"/>
      <w:marBottom w:val="0"/>
      <w:divBdr>
        <w:top w:val="none" w:sz="0" w:space="0" w:color="auto"/>
        <w:left w:val="none" w:sz="0" w:space="0" w:color="auto"/>
        <w:bottom w:val="none" w:sz="0" w:space="0" w:color="auto"/>
        <w:right w:val="none" w:sz="0" w:space="0" w:color="auto"/>
      </w:divBdr>
    </w:div>
    <w:div w:id="588004846">
      <w:bodyDiv w:val="1"/>
      <w:marLeft w:val="0"/>
      <w:marRight w:val="0"/>
      <w:marTop w:val="0"/>
      <w:marBottom w:val="0"/>
      <w:divBdr>
        <w:top w:val="none" w:sz="0" w:space="0" w:color="auto"/>
        <w:left w:val="none" w:sz="0" w:space="0" w:color="auto"/>
        <w:bottom w:val="none" w:sz="0" w:space="0" w:color="auto"/>
        <w:right w:val="none" w:sz="0" w:space="0" w:color="auto"/>
      </w:divBdr>
    </w:div>
    <w:div w:id="1161701985">
      <w:bodyDiv w:val="1"/>
      <w:marLeft w:val="0"/>
      <w:marRight w:val="0"/>
      <w:marTop w:val="0"/>
      <w:marBottom w:val="0"/>
      <w:divBdr>
        <w:top w:val="none" w:sz="0" w:space="0" w:color="auto"/>
        <w:left w:val="none" w:sz="0" w:space="0" w:color="auto"/>
        <w:bottom w:val="none" w:sz="0" w:space="0" w:color="auto"/>
        <w:right w:val="none" w:sz="0" w:space="0" w:color="auto"/>
      </w:divBdr>
    </w:div>
    <w:div w:id="1423719451">
      <w:marLeft w:val="0"/>
      <w:marRight w:val="0"/>
      <w:marTop w:val="0"/>
      <w:marBottom w:val="0"/>
      <w:divBdr>
        <w:top w:val="none" w:sz="0" w:space="0" w:color="auto"/>
        <w:left w:val="none" w:sz="0" w:space="0" w:color="auto"/>
        <w:bottom w:val="none" w:sz="0" w:space="0" w:color="auto"/>
        <w:right w:val="none" w:sz="0" w:space="0" w:color="auto"/>
      </w:divBdr>
      <w:divsChild>
        <w:div w:id="1423719471">
          <w:marLeft w:val="288"/>
          <w:marRight w:val="0"/>
          <w:marTop w:val="60"/>
          <w:marBottom w:val="0"/>
          <w:divBdr>
            <w:top w:val="none" w:sz="0" w:space="0" w:color="auto"/>
            <w:left w:val="none" w:sz="0" w:space="0" w:color="auto"/>
            <w:bottom w:val="none" w:sz="0" w:space="0" w:color="auto"/>
            <w:right w:val="none" w:sz="0" w:space="0" w:color="auto"/>
          </w:divBdr>
        </w:div>
        <w:div w:id="1423719478">
          <w:marLeft w:val="288"/>
          <w:marRight w:val="0"/>
          <w:marTop w:val="60"/>
          <w:marBottom w:val="0"/>
          <w:divBdr>
            <w:top w:val="none" w:sz="0" w:space="0" w:color="auto"/>
            <w:left w:val="none" w:sz="0" w:space="0" w:color="auto"/>
            <w:bottom w:val="none" w:sz="0" w:space="0" w:color="auto"/>
            <w:right w:val="none" w:sz="0" w:space="0" w:color="auto"/>
          </w:divBdr>
        </w:div>
        <w:div w:id="1423719485">
          <w:marLeft w:val="288"/>
          <w:marRight w:val="0"/>
          <w:marTop w:val="60"/>
          <w:marBottom w:val="0"/>
          <w:divBdr>
            <w:top w:val="none" w:sz="0" w:space="0" w:color="auto"/>
            <w:left w:val="none" w:sz="0" w:space="0" w:color="auto"/>
            <w:bottom w:val="none" w:sz="0" w:space="0" w:color="auto"/>
            <w:right w:val="none" w:sz="0" w:space="0" w:color="auto"/>
          </w:divBdr>
        </w:div>
      </w:divsChild>
    </w:div>
    <w:div w:id="1423719452">
      <w:marLeft w:val="0"/>
      <w:marRight w:val="0"/>
      <w:marTop w:val="0"/>
      <w:marBottom w:val="0"/>
      <w:divBdr>
        <w:top w:val="none" w:sz="0" w:space="0" w:color="auto"/>
        <w:left w:val="none" w:sz="0" w:space="0" w:color="auto"/>
        <w:bottom w:val="none" w:sz="0" w:space="0" w:color="auto"/>
        <w:right w:val="none" w:sz="0" w:space="0" w:color="auto"/>
      </w:divBdr>
    </w:div>
    <w:div w:id="1423719453">
      <w:marLeft w:val="0"/>
      <w:marRight w:val="0"/>
      <w:marTop w:val="0"/>
      <w:marBottom w:val="0"/>
      <w:divBdr>
        <w:top w:val="none" w:sz="0" w:space="0" w:color="auto"/>
        <w:left w:val="none" w:sz="0" w:space="0" w:color="auto"/>
        <w:bottom w:val="none" w:sz="0" w:space="0" w:color="auto"/>
        <w:right w:val="none" w:sz="0" w:space="0" w:color="auto"/>
      </w:divBdr>
    </w:div>
    <w:div w:id="1423719454">
      <w:marLeft w:val="0"/>
      <w:marRight w:val="0"/>
      <w:marTop w:val="0"/>
      <w:marBottom w:val="0"/>
      <w:divBdr>
        <w:top w:val="none" w:sz="0" w:space="0" w:color="auto"/>
        <w:left w:val="none" w:sz="0" w:space="0" w:color="auto"/>
        <w:bottom w:val="none" w:sz="0" w:space="0" w:color="auto"/>
        <w:right w:val="none" w:sz="0" w:space="0" w:color="auto"/>
      </w:divBdr>
    </w:div>
    <w:div w:id="1423719456">
      <w:marLeft w:val="0"/>
      <w:marRight w:val="0"/>
      <w:marTop w:val="0"/>
      <w:marBottom w:val="0"/>
      <w:divBdr>
        <w:top w:val="none" w:sz="0" w:space="0" w:color="auto"/>
        <w:left w:val="none" w:sz="0" w:space="0" w:color="auto"/>
        <w:bottom w:val="none" w:sz="0" w:space="0" w:color="auto"/>
        <w:right w:val="none" w:sz="0" w:space="0" w:color="auto"/>
      </w:divBdr>
    </w:div>
    <w:div w:id="1423719457">
      <w:marLeft w:val="0"/>
      <w:marRight w:val="0"/>
      <w:marTop w:val="0"/>
      <w:marBottom w:val="0"/>
      <w:divBdr>
        <w:top w:val="none" w:sz="0" w:space="0" w:color="auto"/>
        <w:left w:val="none" w:sz="0" w:space="0" w:color="auto"/>
        <w:bottom w:val="none" w:sz="0" w:space="0" w:color="auto"/>
        <w:right w:val="none" w:sz="0" w:space="0" w:color="auto"/>
      </w:divBdr>
    </w:div>
    <w:div w:id="1423719458">
      <w:marLeft w:val="0"/>
      <w:marRight w:val="0"/>
      <w:marTop w:val="0"/>
      <w:marBottom w:val="0"/>
      <w:divBdr>
        <w:top w:val="none" w:sz="0" w:space="0" w:color="auto"/>
        <w:left w:val="none" w:sz="0" w:space="0" w:color="auto"/>
        <w:bottom w:val="none" w:sz="0" w:space="0" w:color="auto"/>
        <w:right w:val="none" w:sz="0" w:space="0" w:color="auto"/>
      </w:divBdr>
      <w:divsChild>
        <w:div w:id="1423719463">
          <w:marLeft w:val="0"/>
          <w:marRight w:val="0"/>
          <w:marTop w:val="0"/>
          <w:marBottom w:val="0"/>
          <w:divBdr>
            <w:top w:val="none" w:sz="0" w:space="0" w:color="auto"/>
            <w:left w:val="none" w:sz="0" w:space="0" w:color="auto"/>
            <w:bottom w:val="none" w:sz="0" w:space="0" w:color="auto"/>
            <w:right w:val="none" w:sz="0" w:space="0" w:color="auto"/>
          </w:divBdr>
          <w:divsChild>
            <w:div w:id="1423719475">
              <w:marLeft w:val="0"/>
              <w:marRight w:val="0"/>
              <w:marTop w:val="0"/>
              <w:marBottom w:val="0"/>
              <w:divBdr>
                <w:top w:val="none" w:sz="0" w:space="0" w:color="auto"/>
                <w:left w:val="none" w:sz="0" w:space="0" w:color="auto"/>
                <w:bottom w:val="none" w:sz="0" w:space="0" w:color="auto"/>
                <w:right w:val="none" w:sz="0" w:space="0" w:color="auto"/>
              </w:divBdr>
              <w:divsChild>
                <w:div w:id="1423719480">
                  <w:marLeft w:val="0"/>
                  <w:marRight w:val="0"/>
                  <w:marTop w:val="0"/>
                  <w:marBottom w:val="0"/>
                  <w:divBdr>
                    <w:top w:val="none" w:sz="0" w:space="0" w:color="auto"/>
                    <w:left w:val="none" w:sz="0" w:space="0" w:color="auto"/>
                    <w:bottom w:val="none" w:sz="0" w:space="0" w:color="auto"/>
                    <w:right w:val="none" w:sz="0" w:space="0" w:color="auto"/>
                  </w:divBdr>
                  <w:divsChild>
                    <w:div w:id="1423719465">
                      <w:marLeft w:val="0"/>
                      <w:marRight w:val="0"/>
                      <w:marTop w:val="0"/>
                      <w:marBottom w:val="0"/>
                      <w:divBdr>
                        <w:top w:val="none" w:sz="0" w:space="0" w:color="auto"/>
                        <w:left w:val="none" w:sz="0" w:space="0" w:color="auto"/>
                        <w:bottom w:val="none" w:sz="0" w:space="0" w:color="auto"/>
                        <w:right w:val="none" w:sz="0" w:space="0" w:color="auto"/>
                      </w:divBdr>
                      <w:divsChild>
                        <w:div w:id="1423719484">
                          <w:marLeft w:val="0"/>
                          <w:marRight w:val="0"/>
                          <w:marTop w:val="0"/>
                          <w:marBottom w:val="0"/>
                          <w:divBdr>
                            <w:top w:val="none" w:sz="0" w:space="0" w:color="auto"/>
                            <w:left w:val="none" w:sz="0" w:space="0" w:color="auto"/>
                            <w:bottom w:val="none" w:sz="0" w:space="0" w:color="auto"/>
                            <w:right w:val="none" w:sz="0" w:space="0" w:color="auto"/>
                          </w:divBdr>
                          <w:divsChild>
                            <w:div w:id="1423719455">
                              <w:marLeft w:val="0"/>
                              <w:marRight w:val="0"/>
                              <w:marTop w:val="0"/>
                              <w:marBottom w:val="0"/>
                              <w:divBdr>
                                <w:top w:val="none" w:sz="0" w:space="0" w:color="auto"/>
                                <w:left w:val="none" w:sz="0" w:space="0" w:color="auto"/>
                                <w:bottom w:val="none" w:sz="0" w:space="0" w:color="auto"/>
                                <w:right w:val="none" w:sz="0" w:space="0" w:color="auto"/>
                              </w:divBdr>
                              <w:divsChild>
                                <w:div w:id="1423719477">
                                  <w:marLeft w:val="0"/>
                                  <w:marRight w:val="0"/>
                                  <w:marTop w:val="0"/>
                                  <w:marBottom w:val="0"/>
                                  <w:divBdr>
                                    <w:top w:val="none" w:sz="0" w:space="0" w:color="auto"/>
                                    <w:left w:val="none" w:sz="0" w:space="0" w:color="auto"/>
                                    <w:bottom w:val="none" w:sz="0" w:space="0" w:color="auto"/>
                                    <w:right w:val="none" w:sz="0" w:space="0" w:color="auto"/>
                                  </w:divBdr>
                                  <w:divsChild>
                                    <w:div w:id="142371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3719459">
      <w:marLeft w:val="0"/>
      <w:marRight w:val="0"/>
      <w:marTop w:val="0"/>
      <w:marBottom w:val="0"/>
      <w:divBdr>
        <w:top w:val="none" w:sz="0" w:space="0" w:color="auto"/>
        <w:left w:val="none" w:sz="0" w:space="0" w:color="auto"/>
        <w:bottom w:val="none" w:sz="0" w:space="0" w:color="auto"/>
        <w:right w:val="none" w:sz="0" w:space="0" w:color="auto"/>
      </w:divBdr>
    </w:div>
    <w:div w:id="1423719460">
      <w:marLeft w:val="0"/>
      <w:marRight w:val="0"/>
      <w:marTop w:val="0"/>
      <w:marBottom w:val="0"/>
      <w:divBdr>
        <w:top w:val="none" w:sz="0" w:space="0" w:color="auto"/>
        <w:left w:val="none" w:sz="0" w:space="0" w:color="auto"/>
        <w:bottom w:val="none" w:sz="0" w:space="0" w:color="auto"/>
        <w:right w:val="none" w:sz="0" w:space="0" w:color="auto"/>
      </w:divBdr>
    </w:div>
    <w:div w:id="1423719462">
      <w:marLeft w:val="0"/>
      <w:marRight w:val="0"/>
      <w:marTop w:val="0"/>
      <w:marBottom w:val="0"/>
      <w:divBdr>
        <w:top w:val="none" w:sz="0" w:space="0" w:color="auto"/>
        <w:left w:val="none" w:sz="0" w:space="0" w:color="auto"/>
        <w:bottom w:val="none" w:sz="0" w:space="0" w:color="auto"/>
        <w:right w:val="none" w:sz="0" w:space="0" w:color="auto"/>
      </w:divBdr>
    </w:div>
    <w:div w:id="1423719464">
      <w:marLeft w:val="0"/>
      <w:marRight w:val="0"/>
      <w:marTop w:val="0"/>
      <w:marBottom w:val="0"/>
      <w:divBdr>
        <w:top w:val="none" w:sz="0" w:space="0" w:color="auto"/>
        <w:left w:val="none" w:sz="0" w:space="0" w:color="auto"/>
        <w:bottom w:val="none" w:sz="0" w:space="0" w:color="auto"/>
        <w:right w:val="none" w:sz="0" w:space="0" w:color="auto"/>
      </w:divBdr>
    </w:div>
    <w:div w:id="1423719466">
      <w:marLeft w:val="0"/>
      <w:marRight w:val="0"/>
      <w:marTop w:val="0"/>
      <w:marBottom w:val="0"/>
      <w:divBdr>
        <w:top w:val="none" w:sz="0" w:space="0" w:color="auto"/>
        <w:left w:val="none" w:sz="0" w:space="0" w:color="auto"/>
        <w:bottom w:val="none" w:sz="0" w:space="0" w:color="auto"/>
        <w:right w:val="none" w:sz="0" w:space="0" w:color="auto"/>
      </w:divBdr>
    </w:div>
    <w:div w:id="1423719467">
      <w:marLeft w:val="0"/>
      <w:marRight w:val="0"/>
      <w:marTop w:val="0"/>
      <w:marBottom w:val="0"/>
      <w:divBdr>
        <w:top w:val="none" w:sz="0" w:space="0" w:color="auto"/>
        <w:left w:val="none" w:sz="0" w:space="0" w:color="auto"/>
        <w:bottom w:val="none" w:sz="0" w:space="0" w:color="auto"/>
        <w:right w:val="none" w:sz="0" w:space="0" w:color="auto"/>
      </w:divBdr>
    </w:div>
    <w:div w:id="1423719468">
      <w:marLeft w:val="0"/>
      <w:marRight w:val="0"/>
      <w:marTop w:val="0"/>
      <w:marBottom w:val="0"/>
      <w:divBdr>
        <w:top w:val="none" w:sz="0" w:space="0" w:color="auto"/>
        <w:left w:val="none" w:sz="0" w:space="0" w:color="auto"/>
        <w:bottom w:val="none" w:sz="0" w:space="0" w:color="auto"/>
        <w:right w:val="none" w:sz="0" w:space="0" w:color="auto"/>
      </w:divBdr>
    </w:div>
    <w:div w:id="1423719469">
      <w:marLeft w:val="0"/>
      <w:marRight w:val="0"/>
      <w:marTop w:val="0"/>
      <w:marBottom w:val="0"/>
      <w:divBdr>
        <w:top w:val="none" w:sz="0" w:space="0" w:color="auto"/>
        <w:left w:val="none" w:sz="0" w:space="0" w:color="auto"/>
        <w:bottom w:val="none" w:sz="0" w:space="0" w:color="auto"/>
        <w:right w:val="none" w:sz="0" w:space="0" w:color="auto"/>
      </w:divBdr>
    </w:div>
    <w:div w:id="1423719470">
      <w:marLeft w:val="0"/>
      <w:marRight w:val="0"/>
      <w:marTop w:val="0"/>
      <w:marBottom w:val="0"/>
      <w:divBdr>
        <w:top w:val="none" w:sz="0" w:space="0" w:color="auto"/>
        <w:left w:val="none" w:sz="0" w:space="0" w:color="auto"/>
        <w:bottom w:val="none" w:sz="0" w:space="0" w:color="auto"/>
        <w:right w:val="none" w:sz="0" w:space="0" w:color="auto"/>
      </w:divBdr>
    </w:div>
    <w:div w:id="1423719472">
      <w:marLeft w:val="0"/>
      <w:marRight w:val="0"/>
      <w:marTop w:val="0"/>
      <w:marBottom w:val="0"/>
      <w:divBdr>
        <w:top w:val="none" w:sz="0" w:space="0" w:color="auto"/>
        <w:left w:val="none" w:sz="0" w:space="0" w:color="auto"/>
        <w:bottom w:val="none" w:sz="0" w:space="0" w:color="auto"/>
        <w:right w:val="none" w:sz="0" w:space="0" w:color="auto"/>
      </w:divBdr>
    </w:div>
    <w:div w:id="1423719473">
      <w:marLeft w:val="0"/>
      <w:marRight w:val="0"/>
      <w:marTop w:val="0"/>
      <w:marBottom w:val="0"/>
      <w:divBdr>
        <w:top w:val="none" w:sz="0" w:space="0" w:color="auto"/>
        <w:left w:val="none" w:sz="0" w:space="0" w:color="auto"/>
        <w:bottom w:val="none" w:sz="0" w:space="0" w:color="auto"/>
        <w:right w:val="none" w:sz="0" w:space="0" w:color="auto"/>
      </w:divBdr>
    </w:div>
    <w:div w:id="1423719474">
      <w:marLeft w:val="0"/>
      <w:marRight w:val="0"/>
      <w:marTop w:val="0"/>
      <w:marBottom w:val="0"/>
      <w:divBdr>
        <w:top w:val="none" w:sz="0" w:space="0" w:color="auto"/>
        <w:left w:val="none" w:sz="0" w:space="0" w:color="auto"/>
        <w:bottom w:val="none" w:sz="0" w:space="0" w:color="auto"/>
        <w:right w:val="none" w:sz="0" w:space="0" w:color="auto"/>
      </w:divBdr>
    </w:div>
    <w:div w:id="1423719476">
      <w:marLeft w:val="0"/>
      <w:marRight w:val="0"/>
      <w:marTop w:val="0"/>
      <w:marBottom w:val="0"/>
      <w:divBdr>
        <w:top w:val="none" w:sz="0" w:space="0" w:color="auto"/>
        <w:left w:val="none" w:sz="0" w:space="0" w:color="auto"/>
        <w:bottom w:val="none" w:sz="0" w:space="0" w:color="auto"/>
        <w:right w:val="none" w:sz="0" w:space="0" w:color="auto"/>
      </w:divBdr>
    </w:div>
    <w:div w:id="1423719479">
      <w:marLeft w:val="0"/>
      <w:marRight w:val="0"/>
      <w:marTop w:val="0"/>
      <w:marBottom w:val="0"/>
      <w:divBdr>
        <w:top w:val="none" w:sz="0" w:space="0" w:color="auto"/>
        <w:left w:val="none" w:sz="0" w:space="0" w:color="auto"/>
        <w:bottom w:val="none" w:sz="0" w:space="0" w:color="auto"/>
        <w:right w:val="none" w:sz="0" w:space="0" w:color="auto"/>
      </w:divBdr>
    </w:div>
    <w:div w:id="1423719481">
      <w:marLeft w:val="0"/>
      <w:marRight w:val="0"/>
      <w:marTop w:val="0"/>
      <w:marBottom w:val="0"/>
      <w:divBdr>
        <w:top w:val="none" w:sz="0" w:space="0" w:color="auto"/>
        <w:left w:val="none" w:sz="0" w:space="0" w:color="auto"/>
        <w:bottom w:val="none" w:sz="0" w:space="0" w:color="auto"/>
        <w:right w:val="none" w:sz="0" w:space="0" w:color="auto"/>
      </w:divBdr>
    </w:div>
    <w:div w:id="1423719482">
      <w:marLeft w:val="0"/>
      <w:marRight w:val="0"/>
      <w:marTop w:val="0"/>
      <w:marBottom w:val="0"/>
      <w:divBdr>
        <w:top w:val="none" w:sz="0" w:space="0" w:color="auto"/>
        <w:left w:val="none" w:sz="0" w:space="0" w:color="auto"/>
        <w:bottom w:val="none" w:sz="0" w:space="0" w:color="auto"/>
        <w:right w:val="none" w:sz="0" w:space="0" w:color="auto"/>
      </w:divBdr>
    </w:div>
    <w:div w:id="1423719483">
      <w:marLeft w:val="0"/>
      <w:marRight w:val="0"/>
      <w:marTop w:val="0"/>
      <w:marBottom w:val="0"/>
      <w:divBdr>
        <w:top w:val="none" w:sz="0" w:space="0" w:color="auto"/>
        <w:left w:val="none" w:sz="0" w:space="0" w:color="auto"/>
        <w:bottom w:val="none" w:sz="0" w:space="0" w:color="auto"/>
        <w:right w:val="none" w:sz="0" w:space="0" w:color="auto"/>
      </w:divBdr>
    </w:div>
    <w:div w:id="1423719486">
      <w:marLeft w:val="0"/>
      <w:marRight w:val="0"/>
      <w:marTop w:val="0"/>
      <w:marBottom w:val="0"/>
      <w:divBdr>
        <w:top w:val="none" w:sz="0" w:space="0" w:color="auto"/>
        <w:left w:val="none" w:sz="0" w:space="0" w:color="auto"/>
        <w:bottom w:val="none" w:sz="0" w:space="0" w:color="auto"/>
        <w:right w:val="none" w:sz="0" w:space="0" w:color="auto"/>
      </w:divBdr>
    </w:div>
    <w:div w:id="1423719487">
      <w:marLeft w:val="0"/>
      <w:marRight w:val="0"/>
      <w:marTop w:val="0"/>
      <w:marBottom w:val="0"/>
      <w:divBdr>
        <w:top w:val="none" w:sz="0" w:space="0" w:color="auto"/>
        <w:left w:val="none" w:sz="0" w:space="0" w:color="auto"/>
        <w:bottom w:val="none" w:sz="0" w:space="0" w:color="auto"/>
        <w:right w:val="none" w:sz="0" w:space="0" w:color="auto"/>
      </w:divBdr>
    </w:div>
    <w:div w:id="2016415915">
      <w:bodyDiv w:val="1"/>
      <w:marLeft w:val="0"/>
      <w:marRight w:val="0"/>
      <w:marTop w:val="0"/>
      <w:marBottom w:val="0"/>
      <w:divBdr>
        <w:top w:val="none" w:sz="0" w:space="0" w:color="auto"/>
        <w:left w:val="none" w:sz="0" w:space="0" w:color="auto"/>
        <w:bottom w:val="none" w:sz="0" w:space="0" w:color="auto"/>
        <w:right w:val="none" w:sz="0" w:space="0" w:color="auto"/>
      </w:divBdr>
    </w:div>
    <w:div w:id="204151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00F26C-CE47-4D2A-88F5-D407ED37C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4</Pages>
  <Words>1255</Words>
  <Characters>7824</Characters>
  <Application>Microsoft Office Word</Application>
  <DocSecurity>0</DocSecurity>
  <Lines>65</Lines>
  <Paragraphs>18</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ΠΙΝΑΚΑΣ ΠΕΡΙΕΧΟΜΕΝΩΝ</vt:lpstr>
      <vt:lpstr>ΠΙΝΑΚΑΣ ΠΕΡΙΕΧΟΜΕΝΩΝ</vt:lpstr>
    </vt:vector>
  </TitlesOfParts>
  <Company>Hewlett-Packard Company</Company>
  <LinksUpToDate>false</LinksUpToDate>
  <CharactersWithSpaces>9061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ΠΙΝΑΚΑΣ ΠΕΡΙΕΧΟΜΕΝΩΝ</dc:title>
  <dc:creator>I.REKOUNIOTI</dc:creator>
  <cp:lastModifiedBy>ΚΟΛΟΚΟΤΡΩΝΗ ΚΩΝΣΤΑΝΤΙΝΑ</cp:lastModifiedBy>
  <cp:revision>31</cp:revision>
  <cp:lastPrinted>2022-10-05T09:51:00Z</cp:lastPrinted>
  <dcterms:created xsi:type="dcterms:W3CDTF">2022-10-05T08:07:00Z</dcterms:created>
  <dcterms:modified xsi:type="dcterms:W3CDTF">2023-05-03T05:50:00Z</dcterms:modified>
</cp:coreProperties>
</file>